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DC" w:rsidRPr="00825A77" w:rsidRDefault="00CF06AE" w:rsidP="00825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25A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1. Тема</w:t>
      </w:r>
      <w:r w:rsidR="00CA2BDC" w:rsidRPr="00825A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, регистрационный номер и период выполнения ГЗ</w:t>
      </w:r>
    </w:p>
    <w:p w:rsidR="00CF06AE" w:rsidRPr="00825A77" w:rsidRDefault="00CF06AE" w:rsidP="0082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33707259"/>
      <w:r w:rsidRPr="00825A77">
        <w:rPr>
          <w:rFonts w:ascii="Times New Roman" w:eastAsia="Times New Roman" w:hAnsi="Times New Roman" w:cs="Times New Roman"/>
          <w:bCs/>
          <w:sz w:val="28"/>
          <w:szCs w:val="28"/>
        </w:rPr>
        <w:t xml:space="preserve">FNFE </w:t>
      </w:r>
      <w:r w:rsidR="00F53693" w:rsidRPr="00825A77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25A7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2022-0016 «Теоретические основы и технологии устойчивого функционирования природных кормовых угодий аридных и субаридных регионов средствами комплексной фитомелиорации в условиях опустынивания и изменения климата», </w:t>
      </w:r>
      <w:bookmarkEnd w:id="0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122020100407-3 </w:t>
      </w:r>
      <w:r w:rsidRPr="00825A77">
        <w:rPr>
          <w:rFonts w:ascii="Times New Roman" w:eastAsia="Times New Roman" w:hAnsi="Times New Roman" w:cs="Times New Roman"/>
          <w:bCs/>
          <w:sz w:val="28"/>
          <w:szCs w:val="28"/>
        </w:rPr>
        <w:t>(2022-2023 гг.).</w:t>
      </w:r>
    </w:p>
    <w:p w:rsidR="00CF06AE" w:rsidRPr="00825A77" w:rsidRDefault="00CA2BDC" w:rsidP="0082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Руководитель проекта</w:t>
      </w:r>
      <w:r w:rsidR="00CF06AE" w:rsidRPr="0082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06AE" w:rsidRPr="00825A77" w:rsidRDefault="00CF06AE" w:rsidP="00825A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задания</w:t>
      </w:r>
      <w:r w:rsidRPr="00825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</w:t>
      </w:r>
      <w:proofErr w:type="spellStart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Рыбашлыкова</w:t>
      </w:r>
      <w:proofErr w:type="spellEnd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</w:t>
      </w:r>
      <w:proofErr w:type="spellEnd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>., к.с.-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х.н</w:t>
      </w:r>
      <w:proofErr w:type="spellEnd"/>
    </w:p>
    <w:p w:rsidR="00CF06AE" w:rsidRPr="00825A77" w:rsidRDefault="00CA2BDC" w:rsidP="00825A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3. Исполнители проекта</w:t>
      </w:r>
      <w:r w:rsidR="00CF06AE" w:rsidRPr="00825A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:</w:t>
      </w:r>
      <w:r w:rsidR="00CF06AE" w:rsidRPr="00825A7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F06AE" w:rsidRPr="00825A77">
        <w:rPr>
          <w:rFonts w:ascii="Times New Roman" w:eastAsia="Calibri" w:hAnsi="Times New Roman" w:cs="Times New Roman"/>
          <w:sz w:val="28"/>
          <w:szCs w:val="28"/>
        </w:rPr>
        <w:t xml:space="preserve">Л.П. </w:t>
      </w:r>
      <w:proofErr w:type="spellStart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Рыбашлыкова</w:t>
      </w:r>
      <w:proofErr w:type="spellEnd"/>
      <w:r w:rsidR="00CF06AE" w:rsidRPr="00825A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в.н.с</w:t>
      </w:r>
      <w:proofErr w:type="spellEnd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., к.с.-</w:t>
      </w:r>
      <w:proofErr w:type="spellStart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х.н</w:t>
      </w:r>
      <w:proofErr w:type="spellEnd"/>
      <w:r w:rsidR="00CF06AE" w:rsidRPr="00825A77">
        <w:rPr>
          <w:rFonts w:ascii="Times New Roman" w:eastAsia="Calibri" w:hAnsi="Times New Roman" w:cs="Times New Roman"/>
          <w:sz w:val="28"/>
          <w:szCs w:val="28"/>
        </w:rPr>
        <w:t xml:space="preserve">.; А.В. Кошелев, </w:t>
      </w:r>
      <w:proofErr w:type="spellStart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в.н.с</w:t>
      </w:r>
      <w:proofErr w:type="spellEnd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., к.с.-</w:t>
      </w:r>
      <w:proofErr w:type="spellStart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х.н</w:t>
      </w:r>
      <w:proofErr w:type="spellEnd"/>
      <w:r w:rsidR="00CF06AE" w:rsidRPr="00825A77">
        <w:rPr>
          <w:rFonts w:ascii="Times New Roman" w:eastAsia="Calibri" w:hAnsi="Times New Roman" w:cs="Times New Roman"/>
          <w:sz w:val="28"/>
          <w:szCs w:val="28"/>
        </w:rPr>
        <w:t xml:space="preserve">.; С.Ю. Турко, </w:t>
      </w:r>
      <w:proofErr w:type="spellStart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н.с</w:t>
      </w:r>
      <w:proofErr w:type="spellEnd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., к.с.-</w:t>
      </w:r>
      <w:proofErr w:type="spellStart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х.н</w:t>
      </w:r>
      <w:proofErr w:type="spellEnd"/>
      <w:r w:rsidR="00CF06AE" w:rsidRPr="00825A77">
        <w:rPr>
          <w:rFonts w:ascii="Times New Roman" w:eastAsia="Calibri" w:hAnsi="Times New Roman" w:cs="Times New Roman"/>
          <w:sz w:val="28"/>
          <w:szCs w:val="28"/>
        </w:rPr>
        <w:t xml:space="preserve">.; К.Ю. </w:t>
      </w:r>
      <w:proofErr w:type="spellStart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Трубакова</w:t>
      </w:r>
      <w:proofErr w:type="spellEnd"/>
      <w:r w:rsidR="00CF06AE" w:rsidRPr="00825A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м.н.с</w:t>
      </w:r>
      <w:proofErr w:type="spellEnd"/>
      <w:r w:rsidR="00CF06AE" w:rsidRPr="00825A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1428" w:rsidRPr="00825A77" w:rsidRDefault="00111428" w:rsidP="00825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A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4. Основные результаты НИР</w:t>
      </w:r>
    </w:p>
    <w:p w:rsidR="00A66D8C" w:rsidRPr="00825A77" w:rsidRDefault="00CF06AE" w:rsidP="0082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Проведены экспедиционные обследования</w:t>
      </w:r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типов растительности песков и песчаных почв. Получены данные по комплексной оценке состояния природных пастбищных экосистем на территории </w:t>
      </w:r>
      <w:proofErr w:type="spellStart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Прикаспия</w:t>
      </w:r>
      <w:proofErr w:type="spellEnd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Определены уровень </w:t>
      </w:r>
      <w:proofErr w:type="spellStart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деградационной</w:t>
      </w:r>
      <w:proofErr w:type="spellEnd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по районам Северного и Западного </w:t>
      </w:r>
      <w:proofErr w:type="spellStart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Прикаспия</w:t>
      </w:r>
      <w:proofErr w:type="spellEnd"/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влияние факторов на снижение</w:t>
      </w: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и неустойчивость их продукционного потенциала</w:t>
      </w:r>
      <w:r w:rsidRPr="0082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4B78" w:rsidRPr="00825A77" w:rsidRDefault="009E4B78" w:rsidP="00825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825A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</w:t>
      </w:r>
      <w:r w:rsidRPr="00825A77">
        <w:rPr>
          <w:rFonts w:ascii="Times New Roman" w:hAnsi="Times New Roman" w:cs="Times New Roman"/>
          <w:b/>
          <w:sz w:val="28"/>
          <w:szCs w:val="28"/>
        </w:rPr>
        <w:t>. Публикации и участие в конференциях по итогам 2023 года</w:t>
      </w:r>
    </w:p>
    <w:p w:rsidR="000555E4" w:rsidRPr="00825A77" w:rsidRDefault="00A6720C" w:rsidP="00825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Рыбашлыкова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, Л. П. Трансформация фитоценозов в пустынно-пастбищных экосистемах (на примере </w:t>
      </w:r>
      <w:r w:rsidR="00825A77" w:rsidRPr="00825A77">
        <w:rPr>
          <w:rFonts w:ascii="Times New Roman" w:eastAsia="Calibri" w:hAnsi="Times New Roman" w:cs="Times New Roman"/>
          <w:sz w:val="28"/>
          <w:szCs w:val="28"/>
        </w:rPr>
        <w:t>С</w:t>
      </w:r>
      <w:r w:rsidRPr="00825A77">
        <w:rPr>
          <w:rFonts w:ascii="Times New Roman" w:eastAsia="Calibri" w:hAnsi="Times New Roman" w:cs="Times New Roman"/>
          <w:sz w:val="28"/>
          <w:szCs w:val="28"/>
        </w:rPr>
        <w:t>еверо-</w:t>
      </w:r>
      <w:r w:rsidR="00825A77" w:rsidRPr="00825A77">
        <w:rPr>
          <w:rFonts w:ascii="Times New Roman" w:eastAsia="Calibri" w:hAnsi="Times New Roman" w:cs="Times New Roman"/>
          <w:sz w:val="28"/>
          <w:szCs w:val="28"/>
        </w:rPr>
        <w:t>З</w:t>
      </w: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ападного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Прикаспия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) / Л. П.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Рыбашлыкова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>, С. Ю. Турко // Растительные ресурсы. – 2023. – Т. 59, № 1. – С. 93-106. – DOI 10.31857/S0033994623010090. – EDN YASSYH.</w:t>
      </w:r>
    </w:p>
    <w:p w:rsidR="000555E4" w:rsidRPr="00825A77" w:rsidRDefault="00A6720C" w:rsidP="00825A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2. Власенко, М.В. Эффективные технологии восстановления деградированных земель и создания высококачественных сенокосов в бассейне реки Дон / М.В. Власенко, С.Ю. Турко, Л.П.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Рыбашлыкова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// Аграрный вестник Урала. – 2023. – № 5(234). – С. 14-25. – DOI 10.32417/1997-4868-2023-234-05-14-25. – EDN CKDOVR.</w:t>
      </w:r>
    </w:p>
    <w:p w:rsidR="000555E4" w:rsidRPr="00825A77" w:rsidRDefault="00A6720C" w:rsidP="00825A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Rybashlykova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L.P. The effect of natural moisture availability on the yield of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Agropyron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arid conditions of the south of Russia / L.P.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Rybashlykova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S.Yu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Turko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, M.V. Vlasenko // Research on Crops. – 2023. – Vol. 24, No. 2. – P. 391-398. – DOI 10.31830/2348-7542.2023.ROC-941. – EDN JRZEUS.</w:t>
      </w:r>
    </w:p>
    <w:p w:rsidR="000555E4" w:rsidRPr="00825A77" w:rsidRDefault="00A6720C" w:rsidP="00825A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Turko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S.Yu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Agroecological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aspects of cultivating granary crop for the restoration of degraded lands under arid zone: A review /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S.Yu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Turko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L.P.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Rybashlykova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, M.V. Vlasenko // Research on Crops. – 2023. – Vol. 24, No. 3. – P. 618-627. – DOI 10.31830/2348-7542.2023.ROC-947. – EDN SRSYOW.</w:t>
      </w:r>
    </w:p>
    <w:p w:rsidR="007D2F61" w:rsidRPr="00825A77" w:rsidRDefault="00A6720C" w:rsidP="00825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5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proofErr w:type="spellStart"/>
      <w:r w:rsidR="00A63CFC" w:rsidRPr="00825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Rybashlykova</w:t>
      </w:r>
      <w:proofErr w:type="spellEnd"/>
      <w:r w:rsidR="00A63CFC" w:rsidRPr="00825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L.P. Relationship between hydrothermal coefficient (HTC) and productivity of pastures in the arid zone of Northwestern Caspian Sea / L. P. </w:t>
      </w:r>
      <w:proofErr w:type="spellStart"/>
      <w:r w:rsidR="00A63CFC" w:rsidRPr="00825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Rybashlykova</w:t>
      </w:r>
      <w:proofErr w:type="spellEnd"/>
      <w:r w:rsidR="00A63CFC" w:rsidRPr="00825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S.N. </w:t>
      </w:r>
      <w:proofErr w:type="spellStart"/>
      <w:r w:rsidR="00A63CFC" w:rsidRPr="00825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Sivceva</w:t>
      </w:r>
      <w:proofErr w:type="spellEnd"/>
      <w:r w:rsidR="00A63CFC" w:rsidRPr="00825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T.F. </w:t>
      </w:r>
      <w:proofErr w:type="spellStart"/>
      <w:r w:rsidR="00A63CFC" w:rsidRPr="00825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Mahovikova</w:t>
      </w:r>
      <w:proofErr w:type="spellEnd"/>
      <w:r w:rsidR="00A63CFC" w:rsidRPr="00825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Journal of </w:t>
      </w:r>
      <w:proofErr w:type="spellStart"/>
      <w:r w:rsidR="00A63CFC" w:rsidRPr="00825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Agrometeorology</w:t>
      </w:r>
      <w:proofErr w:type="spellEnd"/>
      <w:r w:rsidR="00A63CFC" w:rsidRPr="00825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– 2023. – Vol. 25, No. 3. – P. 454-457. – DOI 10.54386/jam.v25i3.2220. – EDN WWNZCE.</w:t>
      </w:r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A1E95" w:rsidRPr="00825A77" w:rsidRDefault="00A6720C" w:rsidP="00825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6. Манаенков, А.С. Эколого-биологические аспекты кустарниковой мелиорации деградированных пастбищ на бугристо-увалистых комплексах песчаных земель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Прикаспия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/ А.С. Манаенков, Л.П.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Рыбашлыкова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// Устойчивое развитие горных территорий. – 2023. – Т. 15, № 2(56). – С. 246-255. – DOI 10.21177/1998-4502-2023-15-2-246-255. – EDN RZRFBX.</w:t>
      </w:r>
    </w:p>
    <w:p w:rsidR="00BA1E95" w:rsidRPr="00825A77" w:rsidRDefault="00A6720C" w:rsidP="00825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Рыбашлыкова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, Л. П. Химический состав растений как фактор оценки питательности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лесопастбищ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Северо-Западного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Прикаспия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/ Л.П.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Рыбашлыкова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, С.Н. Сивцева, Т.Ф.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Маховикова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// Химия растительного сырья. – 2023. – № 3. – С. 345-352. – </w:t>
      </w:r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DOI</w:t>
      </w: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10.14258/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jcprm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.20230312153. – </w:t>
      </w:r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EDN</w:t>
      </w: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FWIOCA</w:t>
      </w:r>
      <w:r w:rsidRPr="00825A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0CA" w:rsidRPr="00825A77" w:rsidRDefault="00A6720C" w:rsidP="00825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8. </w:t>
      </w:r>
      <w:proofErr w:type="spellStart"/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Rybashlykova</w:t>
      </w:r>
      <w:proofErr w:type="spellEnd"/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L.P. Comprehensive assessment of degradation and methods of </w:t>
      </w:r>
      <w:proofErr w:type="spellStart"/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phytomelioration</w:t>
      </w:r>
      <w:proofErr w:type="spellEnd"/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low-yielding soils of the Volga region / L.P. </w:t>
      </w:r>
      <w:proofErr w:type="spellStart"/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Rybashlykova</w:t>
      </w:r>
      <w:proofErr w:type="spellEnd"/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Research on Crops. – 2023. – Vol. 24, No. 4. – P. 716-721. – DOI 10.31830/2348-7542.2023.ROC-987. – EDN HCEHFW. </w:t>
      </w:r>
    </w:p>
    <w:p w:rsidR="00A6720C" w:rsidRPr="00825A77" w:rsidRDefault="00A6720C" w:rsidP="00825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Рыбашлыкова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, Л.П. Улучшение деградированных кормовых угодий в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Прикаспии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/ Л.П.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Рыбашлыкова</w:t>
      </w:r>
      <w:proofErr w:type="spell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, С.Ю. Турко, М.И. Маслова // Агролесомелиорация и защитное лесоразведение – история и перспективы развития: </w:t>
      </w:r>
      <w:r w:rsidR="00825A77" w:rsidRPr="00825A77">
        <w:rPr>
          <w:rFonts w:ascii="Times New Roman" w:eastAsia="Calibri" w:hAnsi="Times New Roman" w:cs="Times New Roman"/>
          <w:sz w:val="28"/>
          <w:szCs w:val="28"/>
        </w:rPr>
        <w:t>м</w:t>
      </w: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атериалы </w:t>
      </w:r>
      <w:proofErr w:type="spellStart"/>
      <w:r w:rsidRPr="00825A77">
        <w:rPr>
          <w:rFonts w:ascii="Times New Roman" w:eastAsia="Calibri" w:hAnsi="Times New Roman" w:cs="Times New Roman"/>
          <w:sz w:val="28"/>
          <w:szCs w:val="28"/>
        </w:rPr>
        <w:t>Всерос</w:t>
      </w:r>
      <w:proofErr w:type="spellEnd"/>
      <w:r w:rsidR="00825A77" w:rsidRPr="00825A77">
        <w:rPr>
          <w:rFonts w:ascii="Times New Roman" w:eastAsia="Calibri" w:hAnsi="Times New Roman" w:cs="Times New Roman"/>
          <w:sz w:val="28"/>
          <w:szCs w:val="28"/>
        </w:rPr>
        <w:t>.</w:t>
      </w: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науч</w:t>
      </w:r>
      <w:r w:rsidR="00825A77" w:rsidRPr="00825A77">
        <w:rPr>
          <w:rFonts w:ascii="Times New Roman" w:eastAsia="Calibri" w:hAnsi="Times New Roman" w:cs="Times New Roman"/>
          <w:sz w:val="28"/>
          <w:szCs w:val="28"/>
        </w:rPr>
        <w:t>.</w:t>
      </w:r>
      <w:r w:rsidRPr="00825A77">
        <w:rPr>
          <w:rFonts w:ascii="Times New Roman" w:eastAsia="Calibri" w:hAnsi="Times New Roman" w:cs="Times New Roman"/>
          <w:sz w:val="28"/>
          <w:szCs w:val="28"/>
        </w:rPr>
        <w:t>-практ</w:t>
      </w:r>
      <w:r w:rsidR="00825A77" w:rsidRPr="00825A77">
        <w:rPr>
          <w:rFonts w:ascii="Times New Roman" w:eastAsia="Calibri" w:hAnsi="Times New Roman" w:cs="Times New Roman"/>
          <w:sz w:val="28"/>
          <w:szCs w:val="28"/>
        </w:rPr>
        <w:t>.</w:t>
      </w: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5A77">
        <w:rPr>
          <w:rFonts w:ascii="Times New Roman" w:eastAsia="Calibri" w:hAnsi="Times New Roman" w:cs="Times New Roman"/>
          <w:sz w:val="28"/>
          <w:szCs w:val="28"/>
        </w:rPr>
        <w:t>конф</w:t>
      </w:r>
      <w:r w:rsidR="00825A77" w:rsidRPr="00825A77">
        <w:rPr>
          <w:rFonts w:ascii="Times New Roman" w:eastAsia="Calibri" w:hAnsi="Times New Roman" w:cs="Times New Roman"/>
          <w:sz w:val="28"/>
          <w:szCs w:val="28"/>
        </w:rPr>
        <w:t>.</w:t>
      </w:r>
      <w:r w:rsidRPr="00825A7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Волгоград, 19</w:t>
      </w:r>
      <w:r w:rsidR="00825A77" w:rsidRPr="00825A77">
        <w:rPr>
          <w:rFonts w:ascii="Times New Roman" w:eastAsia="Calibri" w:hAnsi="Times New Roman" w:cs="Times New Roman"/>
          <w:sz w:val="28"/>
          <w:szCs w:val="28"/>
        </w:rPr>
        <w:t>-</w:t>
      </w:r>
      <w:r w:rsidRPr="00825A77">
        <w:rPr>
          <w:rFonts w:ascii="Times New Roman" w:eastAsia="Calibri" w:hAnsi="Times New Roman" w:cs="Times New Roman"/>
          <w:sz w:val="28"/>
          <w:szCs w:val="28"/>
        </w:rPr>
        <w:t>21 окт</w:t>
      </w:r>
      <w:r w:rsidR="00825A77" w:rsidRPr="00825A77">
        <w:rPr>
          <w:rFonts w:ascii="Times New Roman" w:eastAsia="Calibri" w:hAnsi="Times New Roman" w:cs="Times New Roman"/>
          <w:sz w:val="28"/>
          <w:szCs w:val="28"/>
        </w:rPr>
        <w:t>.</w:t>
      </w:r>
      <w:r w:rsidRPr="00825A77">
        <w:rPr>
          <w:rFonts w:ascii="Times New Roman" w:eastAsia="Calibri" w:hAnsi="Times New Roman" w:cs="Times New Roman"/>
          <w:sz w:val="28"/>
          <w:szCs w:val="28"/>
        </w:rPr>
        <w:t xml:space="preserve"> 2023 г. – Волгоград: </w:t>
      </w:r>
      <w:r w:rsidR="00825A77" w:rsidRPr="00825A77">
        <w:rPr>
          <w:rFonts w:ascii="Times New Roman" w:eastAsia="Calibri" w:hAnsi="Times New Roman" w:cs="Times New Roman"/>
          <w:sz w:val="28"/>
          <w:szCs w:val="28"/>
        </w:rPr>
        <w:t>ФНЦ агроэкологии РАН</w:t>
      </w:r>
      <w:r w:rsidRPr="00825A77">
        <w:rPr>
          <w:rFonts w:ascii="Times New Roman" w:eastAsia="Calibri" w:hAnsi="Times New Roman" w:cs="Times New Roman"/>
          <w:sz w:val="28"/>
          <w:szCs w:val="28"/>
        </w:rPr>
        <w:t>, 2023. – С. 95-99. – EDN TJYHPA.</w:t>
      </w:r>
    </w:p>
    <w:p w:rsidR="005606B3" w:rsidRPr="00825A77" w:rsidRDefault="00A6720C" w:rsidP="00825A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10. </w:t>
      </w:r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Vlasenko, M. Proposals to reduce the impact of climatic anomalies on the productivity of hayfields in arid conditions / M. Vlasenko, S. </w:t>
      </w:r>
      <w:proofErr w:type="spellStart"/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Turko</w:t>
      </w:r>
      <w:proofErr w:type="spellEnd"/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 E3S Web of Conferences: II International Conference on Environmental Technologies and Engineering for Sustainable Development (ETESD-II 2023), Tashkent, 13</w:t>
      </w:r>
      <w:r w:rsidR="00825A77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15 </w:t>
      </w:r>
      <w:proofErr w:type="spellStart"/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сент</w:t>
      </w:r>
      <w:proofErr w:type="spellEnd"/>
      <w:r w:rsidR="00825A77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A63CFC" w:rsidRPr="00825A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2023 г. Vol. 443. – Tashkent: EDP Sciences, 2023. – P. 05003. – DOI 10.1051/e3sconf/202344305003. – EDN TPMEGF. </w:t>
      </w:r>
    </w:p>
    <w:p w:rsidR="005606B3" w:rsidRPr="005606B3" w:rsidRDefault="005606B3" w:rsidP="005606B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606B3" w:rsidRDefault="005606B3" w:rsidP="005606B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11428" w:rsidRPr="005606B3" w:rsidRDefault="00111428" w:rsidP="005606B3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111428" w:rsidRPr="0056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A0"/>
    <w:rsid w:val="000240CA"/>
    <w:rsid w:val="00024407"/>
    <w:rsid w:val="000555E4"/>
    <w:rsid w:val="00111428"/>
    <w:rsid w:val="00206932"/>
    <w:rsid w:val="002529B1"/>
    <w:rsid w:val="002F2FF3"/>
    <w:rsid w:val="00341ED5"/>
    <w:rsid w:val="004813E8"/>
    <w:rsid w:val="005606B3"/>
    <w:rsid w:val="00597B49"/>
    <w:rsid w:val="00705B6B"/>
    <w:rsid w:val="00790F31"/>
    <w:rsid w:val="007D2F61"/>
    <w:rsid w:val="00806151"/>
    <w:rsid w:val="00825A77"/>
    <w:rsid w:val="008D24A9"/>
    <w:rsid w:val="008F79A0"/>
    <w:rsid w:val="009309D3"/>
    <w:rsid w:val="00965D0D"/>
    <w:rsid w:val="009E4B78"/>
    <w:rsid w:val="00A63CFC"/>
    <w:rsid w:val="00A66D8C"/>
    <w:rsid w:val="00A6720C"/>
    <w:rsid w:val="00AF48FC"/>
    <w:rsid w:val="00BA1E95"/>
    <w:rsid w:val="00C239D8"/>
    <w:rsid w:val="00CA2BDC"/>
    <w:rsid w:val="00CC1F6B"/>
    <w:rsid w:val="00CF06AE"/>
    <w:rsid w:val="00EC26CE"/>
    <w:rsid w:val="00F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66996-90D5-4767-8610-D5B12418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DC"/>
    <w:pPr>
      <w:ind w:left="720"/>
      <w:contextualSpacing/>
    </w:pPr>
  </w:style>
  <w:style w:type="character" w:customStyle="1" w:styleId="fontstyle01">
    <w:name w:val="fontstyle01"/>
    <w:basedOn w:val="a0"/>
    <w:rsid w:val="00CA2BDC"/>
    <w:rPr>
      <w:rFonts w:ascii="TimesNewRomanPSMT" w:eastAsia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1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2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555E4"/>
    <w:rPr>
      <w:b/>
      <w:bCs/>
    </w:rPr>
  </w:style>
  <w:style w:type="character" w:styleId="a7">
    <w:name w:val="Hyperlink"/>
    <w:basedOn w:val="a0"/>
    <w:uiPriority w:val="99"/>
    <w:semiHidden/>
    <w:unhideWhenUsed/>
    <w:rsid w:val="00055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Турко</dc:creator>
  <cp:keywords/>
  <dc:description/>
  <cp:lastModifiedBy>Варвара Харламова</cp:lastModifiedBy>
  <cp:revision>2</cp:revision>
  <dcterms:created xsi:type="dcterms:W3CDTF">2024-03-29T08:37:00Z</dcterms:created>
  <dcterms:modified xsi:type="dcterms:W3CDTF">2024-03-29T08:37:00Z</dcterms:modified>
</cp:coreProperties>
</file>