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6F" w:rsidRPr="000443E1" w:rsidRDefault="00F806A3" w:rsidP="0028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E1">
        <w:rPr>
          <w:rFonts w:ascii="Times New Roman" w:hAnsi="Times New Roman" w:cs="Times New Roman"/>
          <w:b/>
          <w:sz w:val="28"/>
          <w:szCs w:val="28"/>
        </w:rPr>
        <w:t>ОПЫТ РЕАЛИЗАЦИИ КРУПНЫХ НАЦИОНАЛЬНЫХ ПРОЕКТОВ РОССИИ ПО БОРЬБЕ С ДЕГРАДАЦИЕЙ И ОПУСТЫНИВАНИЕМ АГРОЛАНДШАФТОВ.</w:t>
      </w:r>
    </w:p>
    <w:p w:rsidR="00F806A3" w:rsidRPr="000443E1" w:rsidRDefault="00F806A3" w:rsidP="00F806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E1">
        <w:rPr>
          <w:rFonts w:ascii="Times New Roman" w:hAnsi="Times New Roman" w:cs="Times New Roman"/>
          <w:b/>
          <w:sz w:val="28"/>
          <w:szCs w:val="28"/>
        </w:rPr>
        <w:t>Кулик К. Н. академик РАН, ФНЦ агроэкологии РАН</w:t>
      </w:r>
    </w:p>
    <w:p w:rsidR="00F806A3" w:rsidRPr="000443E1" w:rsidRDefault="00F806A3" w:rsidP="0002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46F" w:rsidRPr="000443E1" w:rsidRDefault="007D446F" w:rsidP="0002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1">
        <w:rPr>
          <w:rFonts w:ascii="Times New Roman" w:hAnsi="Times New Roman" w:cs="Times New Roman"/>
          <w:sz w:val="28"/>
          <w:szCs w:val="28"/>
        </w:rPr>
        <w:t xml:space="preserve">В России прогрессирующими темпами идет деградация земельных ресурсов. В основных земледельческих районах страны, где </w:t>
      </w:r>
      <w:proofErr w:type="spellStart"/>
      <w:r w:rsidRPr="000443E1">
        <w:rPr>
          <w:rFonts w:ascii="Times New Roman" w:hAnsi="Times New Roman" w:cs="Times New Roman"/>
          <w:sz w:val="28"/>
          <w:szCs w:val="28"/>
        </w:rPr>
        <w:t>распаханность</w:t>
      </w:r>
      <w:proofErr w:type="spellEnd"/>
      <w:r w:rsidRPr="000443E1">
        <w:rPr>
          <w:rFonts w:ascii="Times New Roman" w:hAnsi="Times New Roman" w:cs="Times New Roman"/>
          <w:sz w:val="28"/>
          <w:szCs w:val="28"/>
        </w:rPr>
        <w:t xml:space="preserve"> сельхозугодий давно превышает допустимые пределы и достигает 60-90%, 65% пашни, 28% сенокосов и 50% площади пастбищ подвержены разрушающему, порой совместному, воздействию эрозии, дефляции, периодических засух и суховеев. По сравнению с 1990 годом, к настоящему времени площадь сельхозугодий подверженных эрозии и дефляции, увеличилась на 22 </w:t>
      </w:r>
      <w:proofErr w:type="gramStart"/>
      <w:r w:rsidRPr="000443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443E1">
        <w:rPr>
          <w:rFonts w:ascii="Times New Roman" w:hAnsi="Times New Roman" w:cs="Times New Roman"/>
          <w:sz w:val="28"/>
          <w:szCs w:val="28"/>
        </w:rPr>
        <w:t xml:space="preserve"> га и составила 126 млн га.. От вредного воздействия природно-антропогенных факторов ежегодный недобор продукции растениеводства в Российской Федерации уже достигает почти 43 млн т в зерновом эквиваленте (Стратегия…, 2018). </w:t>
      </w:r>
    </w:p>
    <w:p w:rsidR="007D446F" w:rsidRPr="000443E1" w:rsidRDefault="007D446F" w:rsidP="0002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1">
        <w:rPr>
          <w:rFonts w:ascii="Times New Roman" w:hAnsi="Times New Roman" w:cs="Times New Roman"/>
          <w:sz w:val="28"/>
          <w:szCs w:val="28"/>
        </w:rPr>
        <w:t>Многолетние научные исследования, отечественная и зарубежная практика свидетельствуют о том, что защитн</w:t>
      </w:r>
      <w:r w:rsidR="00F806A3" w:rsidRPr="000443E1">
        <w:rPr>
          <w:rFonts w:ascii="Times New Roman" w:hAnsi="Times New Roman" w:cs="Times New Roman"/>
          <w:sz w:val="28"/>
          <w:szCs w:val="28"/>
        </w:rPr>
        <w:t>ые</w:t>
      </w:r>
      <w:r w:rsidRPr="000443E1">
        <w:rPr>
          <w:rFonts w:ascii="Times New Roman" w:hAnsi="Times New Roman" w:cs="Times New Roman"/>
          <w:sz w:val="28"/>
          <w:szCs w:val="28"/>
        </w:rPr>
        <w:t xml:space="preserve"> лесо</w:t>
      </w:r>
      <w:r w:rsidR="00F806A3" w:rsidRPr="000443E1">
        <w:rPr>
          <w:rFonts w:ascii="Times New Roman" w:hAnsi="Times New Roman" w:cs="Times New Roman"/>
          <w:sz w:val="28"/>
          <w:szCs w:val="28"/>
        </w:rPr>
        <w:t>насаждения</w:t>
      </w:r>
      <w:r w:rsidRPr="000443E1">
        <w:rPr>
          <w:rFonts w:ascii="Times New Roman" w:hAnsi="Times New Roman" w:cs="Times New Roman"/>
          <w:sz w:val="28"/>
          <w:szCs w:val="28"/>
        </w:rPr>
        <w:t xml:space="preserve"> (ЗЛ</w:t>
      </w:r>
      <w:r w:rsidR="00F806A3" w:rsidRPr="000443E1">
        <w:rPr>
          <w:rFonts w:ascii="Times New Roman" w:hAnsi="Times New Roman" w:cs="Times New Roman"/>
          <w:sz w:val="28"/>
          <w:szCs w:val="28"/>
        </w:rPr>
        <w:t>Н</w:t>
      </w:r>
      <w:r w:rsidRPr="000443E1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0443E1">
        <w:rPr>
          <w:rFonts w:ascii="Times New Roman" w:hAnsi="Times New Roman" w:cs="Times New Roman"/>
          <w:sz w:val="28"/>
          <w:szCs w:val="28"/>
        </w:rPr>
        <w:t>агролесомелиорация</w:t>
      </w:r>
      <w:proofErr w:type="spellEnd"/>
      <w:r w:rsidRPr="000443E1">
        <w:rPr>
          <w:rFonts w:ascii="Times New Roman" w:hAnsi="Times New Roman" w:cs="Times New Roman"/>
          <w:sz w:val="28"/>
          <w:szCs w:val="28"/>
        </w:rPr>
        <w:t xml:space="preserve"> являются наиболее </w:t>
      </w:r>
      <w:proofErr w:type="spellStart"/>
      <w:r w:rsidRPr="000443E1">
        <w:rPr>
          <w:rFonts w:ascii="Times New Roman" w:hAnsi="Times New Roman" w:cs="Times New Roman"/>
          <w:sz w:val="28"/>
          <w:szCs w:val="28"/>
        </w:rPr>
        <w:t>экологичными</w:t>
      </w:r>
      <w:proofErr w:type="spellEnd"/>
      <w:r w:rsidRPr="000443E1">
        <w:rPr>
          <w:rFonts w:ascii="Times New Roman" w:hAnsi="Times New Roman" w:cs="Times New Roman"/>
          <w:sz w:val="28"/>
          <w:szCs w:val="28"/>
        </w:rPr>
        <w:t xml:space="preserve">, дешевыми, надежными и </w:t>
      </w:r>
      <w:proofErr w:type="spellStart"/>
      <w:r w:rsidRPr="000443E1">
        <w:rPr>
          <w:rFonts w:ascii="Times New Roman" w:hAnsi="Times New Roman" w:cs="Times New Roman"/>
          <w:sz w:val="28"/>
          <w:szCs w:val="28"/>
        </w:rPr>
        <w:t>долгодействующими</w:t>
      </w:r>
      <w:proofErr w:type="spellEnd"/>
      <w:r w:rsidRPr="000443E1">
        <w:rPr>
          <w:rFonts w:ascii="Times New Roman" w:hAnsi="Times New Roman" w:cs="Times New Roman"/>
          <w:sz w:val="28"/>
          <w:szCs w:val="28"/>
        </w:rPr>
        <w:t xml:space="preserve"> средствами мелиорации земель и борьбы с засухой - основным бичом неурожаев в зерновом поясе России (Национальный доклад…, 2021).</w:t>
      </w:r>
    </w:p>
    <w:p w:rsidR="00434628" w:rsidRDefault="00434628" w:rsidP="0002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9D">
        <w:rPr>
          <w:rFonts w:ascii="Times New Roman" w:hAnsi="Times New Roman" w:cs="Times New Roman"/>
          <w:color w:val="FF0000"/>
          <w:sz w:val="28"/>
          <w:szCs w:val="28"/>
        </w:rPr>
        <w:t>1П</w:t>
      </w:r>
      <w:r w:rsidR="00F71531" w:rsidRPr="000443E1">
        <w:rPr>
          <w:rFonts w:ascii="Times New Roman" w:hAnsi="Times New Roman" w:cs="Times New Roman"/>
          <w:sz w:val="28"/>
          <w:szCs w:val="28"/>
        </w:rPr>
        <w:t xml:space="preserve">. </w:t>
      </w:r>
      <w:r w:rsidR="007D446F" w:rsidRPr="000443E1">
        <w:rPr>
          <w:rFonts w:ascii="Times New Roman" w:hAnsi="Times New Roman" w:cs="Times New Roman"/>
          <w:sz w:val="28"/>
          <w:szCs w:val="28"/>
        </w:rPr>
        <w:t xml:space="preserve">До революции в России древесно-кустарниковые посадки проводились преимущественно в защитных целях. Так И. Я. Данилевский в 1804-1814 вырастил 1000 га соснового леса на песках по берегу р. Северский Донец на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Харьковщине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. В эти же годы прибалтийские песчаные дюны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облесял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Битнер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. В. Я.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Ломиковский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в 1809-1837 посадил систему полезащитных и противоэрозионных насаждений в своем имении на Полтавщине, назвав это хозяйство «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древопольным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Альбенский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, 1971). В. П.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Скаржинский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вырастил более 400 га ЗЛН в сложных лесорастительных условиях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Херсонщины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. Облесением овражно-балочных земель с 1821 занимались Ф. X. Майер, И. Н. и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. И. Шатиловы в Орловской губернии. В 40-х годах XIX в. началась организация государственных степных лесничеств, в задачу которых входило также изучение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гидроклиматической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роли искусственных степных лесов. С 1845 начато облесение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Терско-Кумских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песков на Ставрополье. Первые массовые посадки в Прикаспийской низменности начались в середине XIX века. Правительство для улучшения быта калмыцкого народа выделило средства для озеленения населенных мест и обсадки дорог. Результаты были плохие. Попечитель </w:t>
      </w:r>
      <w:r w:rsidR="007D446F" w:rsidRPr="000443E1">
        <w:rPr>
          <w:rFonts w:ascii="Times New Roman" w:hAnsi="Times New Roman" w:cs="Times New Roman"/>
          <w:sz w:val="28"/>
          <w:szCs w:val="28"/>
        </w:rPr>
        <w:lastRenderedPageBreak/>
        <w:t xml:space="preserve">Астраханской губернии К. Н.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Костенков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пишет: «С 1846 по 1861 гг. для лесоразведения в Калмыкии затрачено 130000 золотых рублей. Результаты ничтожны. Осталось 10 десятин. Очевидно, леса могут существовать только в таких местах, где есть приточная вода, и где почва устранена от влияния солей. Рассматривая причины неуспеха в этом, весьма полезном по принципу деле, нельзя не прийти к убеждению, что в основе всего лежало незнание степных и климатических условий как людьми, составляющими такой грандиозный план лесоразведения, так впоследствии и исполнителями этого плана» [4]. С 1870</w:t>
      </w:r>
      <w:r w:rsidR="00F806A3" w:rsidRPr="000443E1">
        <w:rPr>
          <w:rFonts w:ascii="Times New Roman" w:hAnsi="Times New Roman" w:cs="Times New Roman"/>
          <w:sz w:val="28"/>
          <w:szCs w:val="28"/>
        </w:rPr>
        <w:t xml:space="preserve"> проводилось облесение</w:t>
      </w:r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Алешковских песков в низовьях Днепра и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Арчединских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песков в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Придонье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(Виноградов, 1980).</w:t>
      </w:r>
    </w:p>
    <w:p w:rsidR="001B62D3" w:rsidRDefault="007D446F" w:rsidP="0002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1">
        <w:rPr>
          <w:rFonts w:ascii="Times New Roman" w:hAnsi="Times New Roman" w:cs="Times New Roman"/>
          <w:sz w:val="28"/>
          <w:szCs w:val="28"/>
        </w:rPr>
        <w:t xml:space="preserve"> </w:t>
      </w:r>
      <w:r w:rsidR="00434628" w:rsidRPr="00434628">
        <w:rPr>
          <w:rFonts w:ascii="Times New Roman" w:hAnsi="Times New Roman" w:cs="Times New Roman"/>
          <w:sz w:val="28"/>
          <w:szCs w:val="28"/>
          <w:highlight w:val="yellow"/>
        </w:rPr>
        <w:t>2</w:t>
      </w:r>
      <w:proofErr w:type="gramStart"/>
      <w:r w:rsid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0443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43E1">
        <w:rPr>
          <w:rFonts w:ascii="Times New Roman" w:hAnsi="Times New Roman" w:cs="Times New Roman"/>
          <w:sz w:val="28"/>
          <w:szCs w:val="28"/>
        </w:rPr>
        <w:t xml:space="preserve"> 1</w:t>
      </w:r>
      <w:r w:rsidR="0012678F">
        <w:rPr>
          <w:rFonts w:ascii="Times New Roman" w:hAnsi="Times New Roman" w:cs="Times New Roman"/>
          <w:sz w:val="28"/>
          <w:szCs w:val="28"/>
        </w:rPr>
        <w:t xml:space="preserve">884 по инициативе </w:t>
      </w:r>
      <w:r w:rsidR="001B62D3">
        <w:rPr>
          <w:rFonts w:ascii="Times New Roman" w:hAnsi="Times New Roman" w:cs="Times New Roman"/>
          <w:sz w:val="28"/>
          <w:szCs w:val="28"/>
        </w:rPr>
        <w:t xml:space="preserve">выдающегося русского лесовода </w:t>
      </w:r>
      <w:r w:rsidR="0012678F">
        <w:rPr>
          <w:rFonts w:ascii="Times New Roman" w:hAnsi="Times New Roman" w:cs="Times New Roman"/>
          <w:sz w:val="28"/>
          <w:szCs w:val="28"/>
        </w:rPr>
        <w:t xml:space="preserve">Н. К. </w:t>
      </w:r>
      <w:proofErr w:type="spellStart"/>
      <w:r w:rsidR="0012678F">
        <w:rPr>
          <w:rFonts w:ascii="Times New Roman" w:hAnsi="Times New Roman" w:cs="Times New Roman"/>
          <w:sz w:val="28"/>
          <w:szCs w:val="28"/>
        </w:rPr>
        <w:t>Генко</w:t>
      </w:r>
      <w:proofErr w:type="spellEnd"/>
      <w:r w:rsidR="0012678F">
        <w:rPr>
          <w:rFonts w:ascii="Times New Roman" w:hAnsi="Times New Roman" w:cs="Times New Roman"/>
          <w:sz w:val="28"/>
          <w:szCs w:val="28"/>
        </w:rPr>
        <w:t>, У</w:t>
      </w:r>
      <w:r w:rsidRPr="000443E1">
        <w:rPr>
          <w:rFonts w:ascii="Times New Roman" w:hAnsi="Times New Roman" w:cs="Times New Roman"/>
          <w:sz w:val="28"/>
          <w:szCs w:val="28"/>
        </w:rPr>
        <w:t xml:space="preserve">дельное ведомство приступило к посадке широких лесных полос по водораздельным плато (сыртам) в Поволжье. До 1906 их было создано свыше 18 </w:t>
      </w:r>
      <w:proofErr w:type="spellStart"/>
      <w:proofErr w:type="gramStart"/>
      <w:r w:rsidRPr="000443E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443E1">
        <w:rPr>
          <w:rFonts w:ascii="Times New Roman" w:hAnsi="Times New Roman" w:cs="Times New Roman"/>
          <w:sz w:val="28"/>
          <w:szCs w:val="28"/>
        </w:rPr>
        <w:t xml:space="preserve"> га. </w:t>
      </w:r>
      <w:proofErr w:type="gramStart"/>
      <w:r w:rsidRPr="000443E1">
        <w:rPr>
          <w:rFonts w:ascii="Times New Roman" w:hAnsi="Times New Roman" w:cs="Times New Roman"/>
          <w:sz w:val="28"/>
          <w:szCs w:val="28"/>
        </w:rPr>
        <w:t xml:space="preserve">В конце XIX в. ЗЛН были посажены на Кубани, в Саратовской, Самарской губерниях. </w:t>
      </w:r>
      <w:proofErr w:type="gramEnd"/>
    </w:p>
    <w:p w:rsidR="00F806A3" w:rsidRDefault="001B62D3" w:rsidP="0002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D3">
        <w:rPr>
          <w:rFonts w:ascii="Times New Roman" w:hAnsi="Times New Roman" w:cs="Times New Roman"/>
          <w:sz w:val="28"/>
          <w:szCs w:val="28"/>
          <w:highlight w:val="yellow"/>
        </w:rPr>
        <w:t>3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F806A3" w:rsidRPr="000443E1">
        <w:rPr>
          <w:rFonts w:ascii="Times New Roman" w:hAnsi="Times New Roman" w:cs="Times New Roman"/>
          <w:sz w:val="28"/>
          <w:szCs w:val="28"/>
        </w:rPr>
        <w:t>рхиважное место в истории защитного лесоразведения</w:t>
      </w:r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занимают работы Особой экспедиции Лесного департамента (1892-1899) по испытанию и учету различных</w:t>
      </w:r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пособов и приемов лесного и водного хозяйства в степях России под руководством В. В. Докучаева. Они положили начало комплексному экологическому исследованию степей и методов их облесения на научной основе. </w:t>
      </w:r>
      <w:r w:rsidRPr="001B62D3">
        <w:rPr>
          <w:rFonts w:ascii="Times New Roman" w:hAnsi="Times New Roman" w:cs="Times New Roman"/>
          <w:sz w:val="28"/>
          <w:szCs w:val="28"/>
          <w:highlight w:val="yellow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6F" w:rsidRPr="000443E1">
        <w:rPr>
          <w:rFonts w:ascii="Times New Roman" w:hAnsi="Times New Roman" w:cs="Times New Roman"/>
          <w:sz w:val="28"/>
          <w:szCs w:val="28"/>
        </w:rPr>
        <w:t>На трех участках экспедиции (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Хреновском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>, Старобельском и Велико-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Анадольском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) осуществлены производственные опыты по рациональной организации территории и посадке разных видов ЗЛН, созданию искусственных облесенных водоемов, орошаемых участков, высокопродуктивных полей, лугов и пастбищ. Впервые были научно обоснованы место и роль лесонасаждений в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агроэкосистемах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2D3" w:rsidRPr="000443E1" w:rsidRDefault="00B25B9D" w:rsidP="0002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9D">
        <w:rPr>
          <w:rFonts w:ascii="Times New Roman" w:hAnsi="Times New Roman" w:cs="Times New Roman"/>
          <w:sz w:val="28"/>
          <w:szCs w:val="28"/>
          <w:highlight w:val="yellow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2D3" w:rsidRPr="000443E1">
        <w:rPr>
          <w:rFonts w:ascii="Times New Roman" w:hAnsi="Times New Roman" w:cs="Times New Roman"/>
          <w:sz w:val="28"/>
          <w:szCs w:val="28"/>
        </w:rPr>
        <w:t xml:space="preserve">В начале ХХ века организуются песчано-овражные партии под руководством А. Н. </w:t>
      </w:r>
      <w:proofErr w:type="spellStart"/>
      <w:r w:rsidR="001B62D3" w:rsidRPr="000443E1">
        <w:rPr>
          <w:rFonts w:ascii="Times New Roman" w:hAnsi="Times New Roman" w:cs="Times New Roman"/>
          <w:sz w:val="28"/>
          <w:szCs w:val="28"/>
        </w:rPr>
        <w:t>Котякова</w:t>
      </w:r>
      <w:proofErr w:type="spellEnd"/>
      <w:r w:rsidR="001B62D3" w:rsidRPr="000443E1">
        <w:rPr>
          <w:rFonts w:ascii="Times New Roman" w:hAnsi="Times New Roman" w:cs="Times New Roman"/>
          <w:sz w:val="28"/>
          <w:szCs w:val="28"/>
        </w:rPr>
        <w:t xml:space="preserve">. Ими проводятся работы по закреплению подвижных песков в </w:t>
      </w:r>
      <w:r w:rsidR="00282354">
        <w:rPr>
          <w:rFonts w:ascii="Times New Roman" w:hAnsi="Times New Roman" w:cs="Times New Roman"/>
          <w:sz w:val="28"/>
          <w:szCs w:val="28"/>
        </w:rPr>
        <w:t xml:space="preserve">Области Войска Донского, </w:t>
      </w:r>
      <w:r w:rsidR="001B62D3" w:rsidRPr="000443E1">
        <w:rPr>
          <w:rFonts w:ascii="Times New Roman" w:hAnsi="Times New Roman" w:cs="Times New Roman"/>
          <w:sz w:val="28"/>
          <w:szCs w:val="28"/>
        </w:rPr>
        <w:t>Астраханской губернии, защите железных дорог от снежных и песчаных заносов</w:t>
      </w:r>
      <w:r w:rsidR="00226785">
        <w:rPr>
          <w:rFonts w:ascii="Times New Roman" w:hAnsi="Times New Roman" w:cs="Times New Roman"/>
          <w:sz w:val="28"/>
          <w:szCs w:val="28"/>
        </w:rPr>
        <w:t xml:space="preserve"> </w:t>
      </w:r>
      <w:r w:rsidR="00226785" w:rsidRPr="00226785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1B62D3" w:rsidRPr="00226785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1B62D3" w:rsidRPr="000443E1">
        <w:rPr>
          <w:rFonts w:ascii="Times New Roman" w:hAnsi="Times New Roman" w:cs="Times New Roman"/>
          <w:sz w:val="28"/>
          <w:szCs w:val="28"/>
        </w:rPr>
        <w:t xml:space="preserve"> выращиванию леса в г</w:t>
      </w:r>
      <w:r w:rsidR="00282354">
        <w:rPr>
          <w:rFonts w:ascii="Times New Roman" w:hAnsi="Times New Roman" w:cs="Times New Roman"/>
          <w:sz w:val="28"/>
          <w:szCs w:val="28"/>
        </w:rPr>
        <w:t xml:space="preserve">орах для предотвращения эрозии. </w:t>
      </w:r>
      <w:r w:rsidR="001B62D3" w:rsidRPr="000443E1">
        <w:rPr>
          <w:rFonts w:ascii="Times New Roman" w:hAnsi="Times New Roman" w:cs="Times New Roman"/>
          <w:sz w:val="28"/>
          <w:szCs w:val="28"/>
        </w:rPr>
        <w:t xml:space="preserve">Надо отметить, что даже во время Первой Мировой войны царское правительство выделяло ежегодно 1 </w:t>
      </w:r>
      <w:proofErr w:type="gramStart"/>
      <w:r w:rsidR="001B62D3" w:rsidRPr="000443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B62D3" w:rsidRPr="000443E1">
        <w:rPr>
          <w:rFonts w:ascii="Times New Roman" w:hAnsi="Times New Roman" w:cs="Times New Roman"/>
          <w:sz w:val="28"/>
          <w:szCs w:val="28"/>
        </w:rPr>
        <w:t xml:space="preserve"> рублей золотом для работы этих партий (Кочерга, 1951, Макарычев, 1987).</w:t>
      </w:r>
    </w:p>
    <w:p w:rsidR="007D446F" w:rsidRPr="000443E1" w:rsidRDefault="00F71531" w:rsidP="0002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9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34628" w:rsidRPr="00B25B9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443E1">
        <w:rPr>
          <w:rFonts w:ascii="Times New Roman" w:hAnsi="Times New Roman" w:cs="Times New Roman"/>
          <w:sz w:val="28"/>
          <w:szCs w:val="28"/>
        </w:rPr>
        <w:t xml:space="preserve">. </w:t>
      </w:r>
      <w:r w:rsidR="007D446F" w:rsidRPr="000443E1">
        <w:rPr>
          <w:rFonts w:ascii="Times New Roman" w:hAnsi="Times New Roman" w:cs="Times New Roman"/>
          <w:sz w:val="28"/>
          <w:szCs w:val="28"/>
        </w:rPr>
        <w:t xml:space="preserve">В советский период </w:t>
      </w:r>
      <w:r w:rsidR="00F806A3" w:rsidRPr="000443E1">
        <w:rPr>
          <w:rFonts w:ascii="Times New Roman" w:hAnsi="Times New Roman" w:cs="Times New Roman"/>
          <w:sz w:val="28"/>
          <w:szCs w:val="28"/>
        </w:rPr>
        <w:t>защитное лесоразведение</w:t>
      </w:r>
      <w:r w:rsidR="007D446F" w:rsidRPr="000443E1">
        <w:rPr>
          <w:rFonts w:ascii="Times New Roman" w:hAnsi="Times New Roman" w:cs="Times New Roman"/>
          <w:sz w:val="28"/>
          <w:szCs w:val="28"/>
        </w:rPr>
        <w:t xml:space="preserve"> становится планомерным государственным мероприятием по борьбе с засухой и эрозией почвы. В Постановлении Совета Труда и Обороны "О борьбе с засухой" от 29 апреля 1921 г. сказано: </w:t>
      </w:r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"Вменить в обязанность Центральному лесному отделу развить в государственном масштабе работы по: а) укреплению оврагов и песков путем древесных насаждений, в особенности в районах Саратовской, Самарской, </w:t>
      </w:r>
      <w:r w:rsidR="007D446F" w:rsidRPr="000443E1">
        <w:rPr>
          <w:rFonts w:ascii="Times New Roman" w:hAnsi="Times New Roman" w:cs="Times New Roman"/>
          <w:sz w:val="28"/>
          <w:szCs w:val="28"/>
        </w:rPr>
        <w:lastRenderedPageBreak/>
        <w:t>Царицынской, Астраханской, Тульской и Донской областей</w:t>
      </w:r>
      <w:r w:rsidR="00B25B9D">
        <w:rPr>
          <w:rFonts w:ascii="Times New Roman" w:hAnsi="Times New Roman" w:cs="Times New Roman"/>
          <w:sz w:val="28"/>
          <w:szCs w:val="28"/>
        </w:rPr>
        <w:t xml:space="preserve"> </w:t>
      </w:r>
      <w:r w:rsidR="00226785" w:rsidRPr="00226785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226785">
        <w:rPr>
          <w:rFonts w:ascii="Times New Roman" w:hAnsi="Times New Roman" w:cs="Times New Roman"/>
          <w:sz w:val="28"/>
          <w:szCs w:val="28"/>
        </w:rPr>
        <w:t>;</w:t>
      </w:r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б) устройству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снегосборных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полос и изгородей; в) облесению вырубок, гарей и других безлесных пространств в засушливых районах, а также в верховьях и по берегам рек".</w:t>
      </w:r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В 1-ю пятилетку (1928-1932) было посажено 212 </w:t>
      </w:r>
      <w:proofErr w:type="spellStart"/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га лесных полос, во 2-ю (1933-1937) – 278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7D446F" w:rsidRPr="000443E1" w:rsidRDefault="00F71531" w:rsidP="0002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9D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B25B9D" w:rsidRPr="00B25B9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443E1">
        <w:rPr>
          <w:rFonts w:ascii="Times New Roman" w:hAnsi="Times New Roman" w:cs="Times New Roman"/>
          <w:sz w:val="28"/>
          <w:szCs w:val="28"/>
        </w:rPr>
        <w:t xml:space="preserve">. </w:t>
      </w:r>
      <w:r w:rsidR="007D446F" w:rsidRPr="000443E1">
        <w:rPr>
          <w:rFonts w:ascii="Times New Roman" w:hAnsi="Times New Roman" w:cs="Times New Roman"/>
          <w:sz w:val="28"/>
          <w:szCs w:val="28"/>
        </w:rPr>
        <w:t>В Постановлении СНК СССР и ЦК ВК</w:t>
      </w:r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б) от 26 октября 1938 "О мерах обеспечения устойчивого урожая в засушливых районах юго-востока СССР" была дана новая программа по выращиванию леса (в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. полезащитных и др. ЗЛН) в степи. До 1941 в СССР было создано свыше 900 </w:t>
      </w:r>
      <w:proofErr w:type="spellStart"/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га ЗЛН (Защитное лесоразведение …, 1986). К сожалению от этих посадок в РФ к настоящему времени осталось около 15 </w:t>
      </w:r>
      <w:proofErr w:type="spellStart"/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га. </w:t>
      </w:r>
      <w:r w:rsidR="00226785" w:rsidRPr="00226785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B25B9D">
        <w:rPr>
          <w:rFonts w:ascii="Times New Roman" w:hAnsi="Times New Roman" w:cs="Times New Roman"/>
          <w:sz w:val="28"/>
          <w:szCs w:val="28"/>
        </w:rPr>
        <w:t xml:space="preserve">. </w:t>
      </w:r>
      <w:r w:rsidR="007D446F" w:rsidRPr="000443E1">
        <w:rPr>
          <w:rFonts w:ascii="Times New Roman" w:hAnsi="Times New Roman" w:cs="Times New Roman"/>
          <w:sz w:val="28"/>
          <w:szCs w:val="28"/>
        </w:rPr>
        <w:t xml:space="preserve">Часть ЗЛН, которые достигли предельного </w:t>
      </w:r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выпали, часть были уничтожены во время Великой Отечественной войны. Кстати, работы по посадкам лесополос велись в небольших объемах и во время ВОВ в </w:t>
      </w:r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>регионах</w:t>
      </w:r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не затронутых ею, и особенно вдоль каналов, железных дорог (Кочерга, 1951, Макарычев, 1987). Об этом также свидетельствует многочисленная газетная информация тех лет.</w:t>
      </w:r>
    </w:p>
    <w:p w:rsidR="000248D0" w:rsidRPr="000443E1" w:rsidRDefault="00F71531" w:rsidP="0002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9D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B25B9D" w:rsidRPr="00B25B9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443E1">
        <w:rPr>
          <w:rFonts w:ascii="Times New Roman" w:hAnsi="Times New Roman" w:cs="Times New Roman"/>
          <w:sz w:val="28"/>
          <w:szCs w:val="28"/>
        </w:rPr>
        <w:t xml:space="preserve">. </w:t>
      </w:r>
      <w:r w:rsidR="00F76AA5" w:rsidRPr="000443E1">
        <w:rPr>
          <w:rFonts w:ascii="Times New Roman" w:hAnsi="Times New Roman" w:cs="Times New Roman"/>
          <w:sz w:val="28"/>
          <w:szCs w:val="28"/>
        </w:rPr>
        <w:t xml:space="preserve">Наибольший размах </w:t>
      </w:r>
      <w:r w:rsidR="00932DEA" w:rsidRPr="000443E1">
        <w:rPr>
          <w:rFonts w:ascii="Times New Roman" w:hAnsi="Times New Roman" w:cs="Times New Roman"/>
          <w:sz w:val="28"/>
          <w:szCs w:val="28"/>
        </w:rPr>
        <w:t>защитное лесоразведение</w:t>
      </w:r>
      <w:r w:rsidR="00F76AA5" w:rsidRPr="000443E1">
        <w:rPr>
          <w:rFonts w:ascii="Times New Roman" w:hAnsi="Times New Roman" w:cs="Times New Roman"/>
          <w:sz w:val="28"/>
          <w:szCs w:val="28"/>
        </w:rPr>
        <w:t xml:space="preserve"> получило в послевоенные годы. Тяжёлые последствия Великой Отечественной войны усугубились засухой в 1946 году, охватившей более 50% посевных площадей Советского Союза (Украину, Северный Кавказ, Черноземье, Поволжье, юг Западной Сибири, Казахстан). Последовавший в 1947 году голод унёс жизни более 500 тыс. человек. Тогда по инициативе И.В. Сталина Советом Министров СССР и ЦК ВК</w:t>
      </w:r>
      <w:proofErr w:type="gramStart"/>
      <w:r w:rsidR="00F76AA5" w:rsidRPr="000443E1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F76AA5" w:rsidRPr="000443E1">
        <w:rPr>
          <w:rFonts w:ascii="Times New Roman" w:hAnsi="Times New Roman" w:cs="Times New Roman"/>
          <w:sz w:val="28"/>
          <w:szCs w:val="28"/>
        </w:rPr>
        <w:t>б) 20 октября 1948 г. на основе разработанной с привлечением ученых из Академии наук СССР системы мероприятий было принято Постановление «О плане полезащитных лесонасаждений, внедрения травопольных севооборотов, строительства прудов и водоёмов для обеспечения высоких и устойчивых урожаев в степных и лесостепных районах европейской части СССР»</w:t>
      </w:r>
      <w:r w:rsidR="009F2C65">
        <w:rPr>
          <w:rFonts w:ascii="Times New Roman" w:hAnsi="Times New Roman" w:cs="Times New Roman"/>
          <w:sz w:val="28"/>
          <w:szCs w:val="28"/>
        </w:rPr>
        <w:t xml:space="preserve"> </w:t>
      </w:r>
      <w:r w:rsidR="009F2C65" w:rsidRPr="009F2C65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F76AA5" w:rsidRPr="000443E1">
        <w:rPr>
          <w:rFonts w:ascii="Times New Roman" w:hAnsi="Times New Roman" w:cs="Times New Roman"/>
          <w:sz w:val="28"/>
          <w:szCs w:val="28"/>
        </w:rPr>
        <w:t>. Проект получил второе, неофициальное название: «Сталинский план преобразования природы». До сих пор он не имеет аналогов в мировой практике ни по комплексности мероприятий, ни по их масштабу. Основная экономическая цель инициативы –  обеспечение продовольствием населения СССР в послевоенный период, получение устойчивых урожаев борьба с засухой и деградацией земель. В течение 1950-1965 гг. согласно «Плану</w:t>
      </w:r>
      <w:r w:rsidR="00AB0BA1" w:rsidRPr="000443E1">
        <w:rPr>
          <w:rFonts w:ascii="Times New Roman" w:hAnsi="Times New Roman" w:cs="Times New Roman"/>
          <w:sz w:val="28"/>
          <w:szCs w:val="28"/>
        </w:rPr>
        <w:t>…»</w:t>
      </w:r>
      <w:r w:rsidR="00F76AA5" w:rsidRPr="000443E1">
        <w:rPr>
          <w:rFonts w:ascii="Times New Roman" w:hAnsi="Times New Roman" w:cs="Times New Roman"/>
          <w:sz w:val="28"/>
          <w:szCs w:val="28"/>
        </w:rPr>
        <w:t xml:space="preserve"> </w:t>
      </w:r>
      <w:r w:rsidR="00932DEA" w:rsidRPr="000443E1">
        <w:rPr>
          <w:rFonts w:ascii="Times New Roman" w:hAnsi="Times New Roman" w:cs="Times New Roman"/>
          <w:sz w:val="28"/>
          <w:szCs w:val="28"/>
        </w:rPr>
        <w:t>должны быть</w:t>
      </w:r>
      <w:r w:rsidR="00F76AA5" w:rsidRPr="000443E1">
        <w:rPr>
          <w:rFonts w:ascii="Times New Roman" w:hAnsi="Times New Roman" w:cs="Times New Roman"/>
          <w:sz w:val="28"/>
          <w:szCs w:val="28"/>
        </w:rPr>
        <w:t xml:space="preserve"> созданы крупные государственные защитные лесные (ГЗЛП) полосы: Саратов-Астрахань протяженностью 900 км; Пенза-Екатериновка-Вешенская-Каменск (600 км); Камышин-Сталинград (170 км</w:t>
      </w:r>
      <w:r w:rsidR="00297B38">
        <w:rPr>
          <w:rFonts w:ascii="Times New Roman" w:hAnsi="Times New Roman" w:cs="Times New Roman"/>
          <w:sz w:val="28"/>
          <w:szCs w:val="28"/>
        </w:rPr>
        <w:t xml:space="preserve"> </w:t>
      </w:r>
      <w:r w:rsidR="009F2C65" w:rsidRPr="009F2C65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F76AA5" w:rsidRPr="000443E1">
        <w:rPr>
          <w:rFonts w:ascii="Times New Roman" w:hAnsi="Times New Roman" w:cs="Times New Roman"/>
          <w:sz w:val="28"/>
          <w:szCs w:val="28"/>
        </w:rPr>
        <w:t>); Чапаевск-Владимировка (580 км); Сталинград-Степной-Черкесск (570 км); гора Вишневая-Чкалов-Уральск-Каспийское море (1080 км); Воронеж-Ростов-на-Дону (920 км); Белгород-</w:t>
      </w:r>
      <w:proofErr w:type="spellStart"/>
      <w:r w:rsidR="00F76AA5" w:rsidRPr="000443E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76AA5" w:rsidRPr="000443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76AA5" w:rsidRPr="000443E1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F76AA5" w:rsidRPr="000443E1">
        <w:rPr>
          <w:rFonts w:ascii="Times New Roman" w:hAnsi="Times New Roman" w:cs="Times New Roman"/>
          <w:sz w:val="28"/>
          <w:szCs w:val="28"/>
        </w:rPr>
        <w:t xml:space="preserve"> (920 км). Планом было установлено создание 5709 тыс. га ЗЛН, в том числе силами и средствами </w:t>
      </w:r>
      <w:r w:rsidR="00F76AA5" w:rsidRPr="000443E1">
        <w:rPr>
          <w:rFonts w:ascii="Times New Roman" w:hAnsi="Times New Roman" w:cs="Times New Roman"/>
          <w:sz w:val="28"/>
          <w:szCs w:val="28"/>
        </w:rPr>
        <w:lastRenderedPageBreak/>
        <w:t xml:space="preserve">колхозов с помощью государства – 3592,5 тыс. га, силами Министерства лесного хозяйства СССР – 1536,5 тыс. га. Для создания ЗЛН в 1951-1955 гг. в Государственных питомниках было выращено 26685 млн. шт. посадочного материала. С целью преграждения передвижения песков в степных и полупустынных районах на плодородные земли План предусматривал закрепление и облесение песков на площади 322 тыс. га. </w:t>
      </w:r>
      <w:proofErr w:type="gramStart"/>
      <w:r w:rsidR="00F76AA5" w:rsidRPr="000443E1">
        <w:rPr>
          <w:rFonts w:ascii="Times New Roman" w:hAnsi="Times New Roman" w:cs="Times New Roman"/>
          <w:sz w:val="28"/>
          <w:szCs w:val="28"/>
        </w:rPr>
        <w:t>Максимальные площади песков были закреплены в 1951-1955 гг. в Астраханской (34,5 тыс. га), Воронежской (29,0 тыс. га) и Сталинградской областях (28,2 тыс. га</w:t>
      </w:r>
      <w:r w:rsidR="00F76AA5" w:rsidRPr="009F2C6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837291" w:rsidRPr="009F2C6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F2C65" w:rsidRPr="009F2C65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="00F76AA5" w:rsidRPr="000443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6AA5" w:rsidRPr="00044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AA5" w:rsidRPr="000443E1">
        <w:rPr>
          <w:rFonts w:ascii="Times New Roman" w:hAnsi="Times New Roman" w:cs="Times New Roman"/>
          <w:sz w:val="28"/>
          <w:szCs w:val="28"/>
        </w:rPr>
        <w:t xml:space="preserve">Контроль за работами </w:t>
      </w:r>
      <w:r w:rsidR="00AB0BA1" w:rsidRPr="000443E1">
        <w:rPr>
          <w:rFonts w:ascii="Times New Roman" w:hAnsi="Times New Roman" w:cs="Times New Roman"/>
          <w:sz w:val="28"/>
          <w:szCs w:val="28"/>
        </w:rPr>
        <w:t xml:space="preserve">по созданию ГЗЛП, колхозных и совхозных полезащитных полос из долговечных и устойчивых насаждений, а также систематизация и обобщение всех достижений науки, техники опыта в области полезащитного лесоразведения,  за подготовкой кадров </w:t>
      </w:r>
      <w:proofErr w:type="spellStart"/>
      <w:r w:rsidR="00932DEA" w:rsidRPr="000443E1">
        <w:rPr>
          <w:rFonts w:ascii="Times New Roman" w:hAnsi="Times New Roman" w:cs="Times New Roman"/>
          <w:sz w:val="28"/>
          <w:szCs w:val="28"/>
        </w:rPr>
        <w:t>агролесомелиораторов</w:t>
      </w:r>
      <w:proofErr w:type="spellEnd"/>
      <w:r w:rsidR="00AB0BA1" w:rsidRPr="000443E1">
        <w:rPr>
          <w:rFonts w:ascii="Times New Roman" w:hAnsi="Times New Roman" w:cs="Times New Roman"/>
          <w:sz w:val="28"/>
          <w:szCs w:val="28"/>
        </w:rPr>
        <w:t xml:space="preserve"> </w:t>
      </w:r>
      <w:r w:rsidR="00F76AA5" w:rsidRPr="000443E1">
        <w:rPr>
          <w:rFonts w:ascii="Times New Roman" w:hAnsi="Times New Roman" w:cs="Times New Roman"/>
          <w:sz w:val="28"/>
          <w:szCs w:val="28"/>
        </w:rPr>
        <w:t>осуществляло Главное</w:t>
      </w:r>
      <w:proofErr w:type="gramEnd"/>
      <w:r w:rsidR="00F76AA5" w:rsidRPr="000443E1">
        <w:rPr>
          <w:rFonts w:ascii="Times New Roman" w:hAnsi="Times New Roman" w:cs="Times New Roman"/>
          <w:sz w:val="28"/>
          <w:szCs w:val="28"/>
        </w:rPr>
        <w:t xml:space="preserve"> управление полезащитного лесоразведения при Совете Министров СССР</w:t>
      </w:r>
      <w:r w:rsidR="00AB0BA1" w:rsidRPr="000443E1">
        <w:rPr>
          <w:rFonts w:ascii="Times New Roman" w:hAnsi="Times New Roman" w:cs="Times New Roman"/>
          <w:sz w:val="28"/>
          <w:szCs w:val="28"/>
        </w:rPr>
        <w:t>.</w:t>
      </w:r>
      <w:r w:rsidR="00F76AA5" w:rsidRPr="000443E1">
        <w:rPr>
          <w:rFonts w:ascii="Times New Roman" w:hAnsi="Times New Roman" w:cs="Times New Roman"/>
          <w:sz w:val="28"/>
          <w:szCs w:val="28"/>
        </w:rPr>
        <w:t xml:space="preserve"> Все пункты Плана содержали адресные плановые задания, объемы работ</w:t>
      </w:r>
      <w:r w:rsidR="000248D0" w:rsidRPr="000443E1">
        <w:rPr>
          <w:rFonts w:ascii="Times New Roman" w:hAnsi="Times New Roman" w:cs="Times New Roman"/>
          <w:sz w:val="28"/>
          <w:szCs w:val="28"/>
        </w:rPr>
        <w:t>,</w:t>
      </w:r>
      <w:r w:rsidR="00F76AA5" w:rsidRPr="000443E1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 и финансирования, организационные мероприятия, технологические указания, системы контроля, отчетности</w:t>
      </w:r>
      <w:r w:rsidR="000248D0" w:rsidRPr="000443E1">
        <w:rPr>
          <w:rFonts w:ascii="Times New Roman" w:hAnsi="Times New Roman" w:cs="Times New Roman"/>
          <w:sz w:val="28"/>
          <w:szCs w:val="28"/>
        </w:rPr>
        <w:t xml:space="preserve">. За 5 лет реализации плана в стране было высажено более 2,3 </w:t>
      </w:r>
      <w:proofErr w:type="gramStart"/>
      <w:r w:rsidR="000248D0" w:rsidRPr="000443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248D0" w:rsidRPr="000443E1">
        <w:rPr>
          <w:rFonts w:ascii="Times New Roman" w:hAnsi="Times New Roman" w:cs="Times New Roman"/>
          <w:sz w:val="28"/>
          <w:szCs w:val="28"/>
        </w:rPr>
        <w:t xml:space="preserve"> га леса, на сельскохозяйственных полях был создан экологический каркас из лесополос с включением в них 10-15% плодово-ягодных деревьев и кустарников (смородины, облепихи, вишни и других), склоны балок и оврагов, берега водоёмов обсажены деревьями и кустарниками, было создано свыше 13 тыс. прудов и водоемов, заготовлено 6000 тонн семян древесных и кустарниковых пород</w:t>
      </w:r>
      <w:r w:rsidR="009F2C65">
        <w:rPr>
          <w:rFonts w:ascii="Times New Roman" w:hAnsi="Times New Roman" w:cs="Times New Roman"/>
          <w:sz w:val="28"/>
          <w:szCs w:val="28"/>
        </w:rPr>
        <w:t>. Энтузиазм народных масс в реализации «Плана…» был необычайный</w:t>
      </w:r>
      <w:r w:rsidR="00297B38">
        <w:rPr>
          <w:rFonts w:ascii="Times New Roman" w:hAnsi="Times New Roman" w:cs="Times New Roman"/>
          <w:sz w:val="28"/>
          <w:szCs w:val="28"/>
        </w:rPr>
        <w:t xml:space="preserve"> </w:t>
      </w:r>
      <w:r w:rsidR="00297B38" w:rsidRPr="00297B38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9F2C65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0248D0" w:rsidRPr="000443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8D0" w:rsidRPr="000443E1">
        <w:rPr>
          <w:rFonts w:ascii="Times New Roman" w:hAnsi="Times New Roman" w:cs="Times New Roman"/>
          <w:sz w:val="28"/>
          <w:szCs w:val="28"/>
        </w:rPr>
        <w:t>С 1948 по 1953 гг. в стране посадили леса в 2,5 раза больше, чем за предыдущие 25 лет.</w:t>
      </w:r>
      <w:proofErr w:type="gramEnd"/>
      <w:r w:rsidR="000248D0" w:rsidRPr="000443E1">
        <w:rPr>
          <w:rFonts w:ascii="Times New Roman" w:hAnsi="Times New Roman" w:cs="Times New Roman"/>
          <w:sz w:val="28"/>
          <w:szCs w:val="28"/>
        </w:rPr>
        <w:t xml:space="preserve"> Осуществляемые мероприятия привели к росту урожайности зерновых на 25-30%, овощей – на 50-75%, трав – на 100-200% (по сравнению с урожаями на незащищенных полях). Удалось создать прочную кормовую базу для развития животноводства. Производство мяса и сала в 1951 г. по сравнению с 1948 г. возросло на 80%, в том числе свинины – на 100%, производство молока – на 65%, яиц – на 240%, шерсти – </w:t>
      </w:r>
      <w:proofErr w:type="gramStart"/>
      <w:r w:rsidR="000248D0" w:rsidRPr="000443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248D0" w:rsidRPr="000443E1">
        <w:rPr>
          <w:rFonts w:ascii="Times New Roman" w:hAnsi="Times New Roman" w:cs="Times New Roman"/>
          <w:sz w:val="28"/>
          <w:szCs w:val="28"/>
        </w:rPr>
        <w:t xml:space="preserve"> 50% (</w:t>
      </w:r>
      <w:proofErr w:type="spellStart"/>
      <w:r w:rsidR="000248D0" w:rsidRPr="000443E1">
        <w:rPr>
          <w:rFonts w:ascii="Times New Roman" w:hAnsi="Times New Roman" w:cs="Times New Roman"/>
          <w:sz w:val="28"/>
          <w:szCs w:val="28"/>
        </w:rPr>
        <w:t>Агролесомелиоративная</w:t>
      </w:r>
      <w:proofErr w:type="spellEnd"/>
      <w:r w:rsidR="000248D0" w:rsidRPr="000443E1">
        <w:rPr>
          <w:rFonts w:ascii="Times New Roman" w:hAnsi="Times New Roman" w:cs="Times New Roman"/>
          <w:sz w:val="28"/>
          <w:szCs w:val="28"/>
        </w:rPr>
        <w:t xml:space="preserve"> наука…, 2001). </w:t>
      </w:r>
    </w:p>
    <w:p w:rsidR="007D446F" w:rsidRPr="000443E1" w:rsidRDefault="007D446F" w:rsidP="00464F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1">
        <w:rPr>
          <w:rFonts w:ascii="Times New Roman" w:hAnsi="Times New Roman" w:cs="Times New Roman"/>
          <w:sz w:val="28"/>
          <w:szCs w:val="28"/>
        </w:rPr>
        <w:t xml:space="preserve">Однако, со смертью Сталина в 1953 году, </w:t>
      </w:r>
      <w:r w:rsidR="009F2C65">
        <w:rPr>
          <w:rFonts w:ascii="Times New Roman" w:hAnsi="Times New Roman" w:cs="Times New Roman"/>
          <w:sz w:val="28"/>
          <w:szCs w:val="28"/>
        </w:rPr>
        <w:t>«П</w:t>
      </w:r>
      <w:r w:rsidRPr="000443E1">
        <w:rPr>
          <w:rFonts w:ascii="Times New Roman" w:hAnsi="Times New Roman" w:cs="Times New Roman"/>
          <w:sz w:val="28"/>
          <w:szCs w:val="28"/>
        </w:rPr>
        <w:t>лан</w:t>
      </w:r>
      <w:r w:rsidR="009F2C65">
        <w:rPr>
          <w:rFonts w:ascii="Times New Roman" w:hAnsi="Times New Roman" w:cs="Times New Roman"/>
          <w:sz w:val="28"/>
          <w:szCs w:val="28"/>
        </w:rPr>
        <w:t>…»</w:t>
      </w:r>
      <w:r w:rsidRPr="000443E1">
        <w:rPr>
          <w:rFonts w:ascii="Times New Roman" w:hAnsi="Times New Roman" w:cs="Times New Roman"/>
          <w:sz w:val="28"/>
          <w:szCs w:val="28"/>
        </w:rPr>
        <w:t xml:space="preserve"> рассчитанный до 1965 года, реализован так и не был – программу свернули. Лесные полосы начали вырубать, несколько тысяч прудов и водоёмов были заброшены, созданные лесомелиоративные станции ликвидированы по указанию Н.С. Хрущева. </w:t>
      </w:r>
      <w:r w:rsidR="00464FD2" w:rsidRPr="000443E1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Хотя </w:t>
      </w:r>
      <w:r w:rsidR="00464FD2" w:rsidRPr="000443E1">
        <w:rPr>
          <w:rFonts w:ascii="Times New Roman" w:hAnsi="Times New Roman" w:cs="Times New Roman"/>
          <w:sz w:val="28"/>
          <w:szCs w:val="28"/>
        </w:rPr>
        <w:t xml:space="preserve">следует отметить, что за годы советской власти партией и правительством СССР было  принято 25 постановлений касающихся в той или иной мере вопросов борьбы с засухой и деградацией земель, повышению урожаев, мелиорации и </w:t>
      </w:r>
      <w:proofErr w:type="spellStart"/>
      <w:r w:rsidR="00464FD2" w:rsidRPr="000443E1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="00837291">
        <w:rPr>
          <w:rFonts w:ascii="Times New Roman" w:hAnsi="Times New Roman" w:cs="Times New Roman"/>
          <w:sz w:val="28"/>
          <w:szCs w:val="28"/>
        </w:rPr>
        <w:t xml:space="preserve"> </w:t>
      </w:r>
      <w:r w:rsidR="00837291" w:rsidRPr="00837291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9F2C65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464FD2" w:rsidRPr="000443E1">
        <w:rPr>
          <w:rFonts w:ascii="Times New Roman" w:hAnsi="Times New Roman" w:cs="Times New Roman"/>
          <w:sz w:val="28"/>
          <w:szCs w:val="28"/>
        </w:rPr>
        <w:t xml:space="preserve">. Но ни одно из них не было выполнено полностью. </w:t>
      </w:r>
    </w:p>
    <w:p w:rsidR="00464FD2" w:rsidRPr="000443E1" w:rsidRDefault="00AE3737" w:rsidP="00464F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1">
        <w:rPr>
          <w:rFonts w:ascii="Times New Roman" w:hAnsi="Times New Roman" w:cs="Times New Roman"/>
          <w:sz w:val="28"/>
          <w:szCs w:val="28"/>
        </w:rPr>
        <w:lastRenderedPageBreak/>
        <w:t>Прошло 30 лет после прекращения работ</w:t>
      </w:r>
      <w:r w:rsidR="001F39E7" w:rsidRPr="000443E1">
        <w:rPr>
          <w:rFonts w:ascii="Times New Roman" w:hAnsi="Times New Roman" w:cs="Times New Roman"/>
          <w:sz w:val="28"/>
          <w:szCs w:val="28"/>
        </w:rPr>
        <w:t xml:space="preserve"> по «Плану…».</w:t>
      </w:r>
      <w:r w:rsidRPr="000443E1">
        <w:rPr>
          <w:rFonts w:ascii="Times New Roman" w:hAnsi="Times New Roman" w:cs="Times New Roman"/>
          <w:sz w:val="28"/>
          <w:szCs w:val="28"/>
        </w:rPr>
        <w:t xml:space="preserve"> </w:t>
      </w:r>
      <w:r w:rsidR="001F39E7" w:rsidRPr="000443E1">
        <w:rPr>
          <w:rFonts w:ascii="Times New Roman" w:hAnsi="Times New Roman" w:cs="Times New Roman"/>
          <w:sz w:val="28"/>
          <w:szCs w:val="28"/>
        </w:rPr>
        <w:t>И возникла очередная</w:t>
      </w:r>
      <w:r w:rsidR="00464FD2" w:rsidRPr="000443E1">
        <w:rPr>
          <w:rFonts w:ascii="Times New Roman" w:hAnsi="Times New Roman" w:cs="Times New Roman"/>
          <w:sz w:val="28"/>
          <w:szCs w:val="28"/>
        </w:rPr>
        <w:t xml:space="preserve"> </w:t>
      </w:r>
      <w:r w:rsidRPr="000443E1">
        <w:rPr>
          <w:rFonts w:ascii="Times New Roman" w:hAnsi="Times New Roman" w:cs="Times New Roman"/>
          <w:color w:val="000000"/>
          <w:sz w:val="28"/>
          <w:szCs w:val="28"/>
          <w:lang w:bidi="he-IL"/>
        </w:rPr>
        <w:t>грандиозная проблема аграрного производства в России - засухи, деградация и опустынивание сельхозугодий. Она тесно связана с климатическими изменениями</w:t>
      </w:r>
      <w:r w:rsidR="00464FD2" w:rsidRPr="000443E1">
        <w:rPr>
          <w:rFonts w:ascii="Times New Roman" w:hAnsi="Times New Roman" w:cs="Times New Roman"/>
          <w:color w:val="000000"/>
          <w:sz w:val="28"/>
          <w:szCs w:val="28"/>
          <w:lang w:bidi="he-IL"/>
        </w:rPr>
        <w:t>, антропогенным прессом</w:t>
      </w:r>
      <w:r w:rsidRPr="000443E1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и защитным лесоразведением, блокирующим эти явления</w:t>
      </w:r>
      <w:r w:rsidR="0062289F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2289F" w:rsidRPr="0062289F">
        <w:rPr>
          <w:rFonts w:ascii="Times New Roman" w:hAnsi="Times New Roman" w:cs="Times New Roman"/>
          <w:color w:val="000000"/>
          <w:sz w:val="28"/>
          <w:szCs w:val="28"/>
          <w:highlight w:val="yellow"/>
          <w:lang w:bidi="he-IL"/>
        </w:rPr>
        <w:t>1</w:t>
      </w:r>
      <w:r w:rsidR="009F2C65">
        <w:rPr>
          <w:rFonts w:ascii="Times New Roman" w:hAnsi="Times New Roman" w:cs="Times New Roman"/>
          <w:color w:val="000000"/>
          <w:sz w:val="28"/>
          <w:szCs w:val="28"/>
          <w:highlight w:val="yellow"/>
          <w:lang w:bidi="he-IL"/>
        </w:rPr>
        <w:t>4</w:t>
      </w:r>
      <w:r w:rsidRPr="0062289F">
        <w:rPr>
          <w:rFonts w:ascii="Times New Roman" w:hAnsi="Times New Roman" w:cs="Times New Roman"/>
          <w:color w:val="000000"/>
          <w:sz w:val="28"/>
          <w:szCs w:val="28"/>
          <w:highlight w:val="yellow"/>
          <w:lang w:bidi="he-IL"/>
        </w:rPr>
        <w:t>.</w:t>
      </w:r>
      <w:r w:rsidR="00464FD2" w:rsidRPr="000443E1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1659A8" w:rsidRPr="000443E1" w:rsidRDefault="00F71531" w:rsidP="00BC3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F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837291" w:rsidRPr="0062289F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62289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443E1">
        <w:rPr>
          <w:rFonts w:ascii="Times New Roman" w:hAnsi="Times New Roman" w:cs="Times New Roman"/>
          <w:sz w:val="28"/>
          <w:szCs w:val="28"/>
        </w:rPr>
        <w:t xml:space="preserve"> </w:t>
      </w:r>
      <w:r w:rsidR="00AE3737" w:rsidRPr="000443E1">
        <w:rPr>
          <w:rFonts w:ascii="Times New Roman" w:hAnsi="Times New Roman" w:cs="Times New Roman"/>
          <w:sz w:val="28"/>
          <w:szCs w:val="28"/>
        </w:rPr>
        <w:t xml:space="preserve">Для </w:t>
      </w:r>
      <w:r w:rsidR="00464FD2" w:rsidRPr="000443E1">
        <w:rPr>
          <w:rFonts w:ascii="Times New Roman" w:hAnsi="Times New Roman" w:cs="Times New Roman"/>
          <w:sz w:val="28"/>
          <w:szCs w:val="28"/>
        </w:rPr>
        <w:t xml:space="preserve">засушливых </w:t>
      </w:r>
      <w:r w:rsidR="00AE3737" w:rsidRPr="000443E1">
        <w:rPr>
          <w:rFonts w:ascii="Times New Roman" w:hAnsi="Times New Roman" w:cs="Times New Roman"/>
          <w:sz w:val="28"/>
          <w:szCs w:val="28"/>
        </w:rPr>
        <w:t xml:space="preserve">регионов Российской Федерации характерны длительные чрезмерные нагрузки скота на пастбищные земли, распашка легких почв, крайняя нестабильность </w:t>
      </w:r>
      <w:proofErr w:type="spellStart"/>
      <w:r w:rsidR="00AE3737" w:rsidRPr="000443E1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="00AE3737" w:rsidRPr="000443E1">
        <w:rPr>
          <w:rFonts w:ascii="Times New Roman" w:hAnsi="Times New Roman" w:cs="Times New Roman"/>
          <w:sz w:val="28"/>
          <w:szCs w:val="28"/>
        </w:rPr>
        <w:t>-климатических условий и частое проявление опасных природных явлений, которые по территориальному охвату и ущербу, наносимому различным отраслям народного хозяйства, имеют катастрофический характер</w:t>
      </w:r>
      <w:r w:rsidR="00F02294">
        <w:rPr>
          <w:rFonts w:ascii="Times New Roman" w:hAnsi="Times New Roman" w:cs="Times New Roman"/>
          <w:sz w:val="28"/>
          <w:szCs w:val="28"/>
        </w:rPr>
        <w:t xml:space="preserve"> </w:t>
      </w:r>
      <w:r w:rsidR="00F02294" w:rsidRPr="00F0229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9F2C65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AE3737" w:rsidRPr="000443E1">
        <w:rPr>
          <w:rFonts w:ascii="Times New Roman" w:hAnsi="Times New Roman" w:cs="Times New Roman"/>
          <w:sz w:val="28"/>
          <w:szCs w:val="28"/>
        </w:rPr>
        <w:t xml:space="preserve">. Например, в </w:t>
      </w:r>
      <w:proofErr w:type="spellStart"/>
      <w:r w:rsidR="00AE3737" w:rsidRPr="000443E1">
        <w:rPr>
          <w:rFonts w:ascii="Times New Roman" w:hAnsi="Times New Roman" w:cs="Times New Roman"/>
          <w:sz w:val="28"/>
          <w:szCs w:val="28"/>
        </w:rPr>
        <w:t>Прикаспии</w:t>
      </w:r>
      <w:proofErr w:type="spellEnd"/>
      <w:r w:rsidR="00AE3737" w:rsidRPr="000443E1">
        <w:rPr>
          <w:rFonts w:ascii="Times New Roman" w:hAnsi="Times New Roman" w:cs="Times New Roman"/>
          <w:sz w:val="28"/>
          <w:szCs w:val="28"/>
        </w:rPr>
        <w:t xml:space="preserve"> - центре опустынивания европейской части </w:t>
      </w:r>
      <w:r w:rsidR="001659A8" w:rsidRPr="000443E1">
        <w:rPr>
          <w:rFonts w:ascii="Times New Roman" w:hAnsi="Times New Roman" w:cs="Times New Roman"/>
          <w:sz w:val="28"/>
          <w:szCs w:val="28"/>
        </w:rPr>
        <w:t>суб</w:t>
      </w:r>
      <w:r w:rsidR="00AE3737" w:rsidRPr="000443E1">
        <w:rPr>
          <w:rFonts w:ascii="Times New Roman" w:hAnsi="Times New Roman" w:cs="Times New Roman"/>
          <w:sz w:val="28"/>
          <w:szCs w:val="28"/>
        </w:rPr>
        <w:t xml:space="preserve">аридного пояса РФ (Калмыкия, Дагестан, Чечня, восточные районы Ставропольского края и др.), где пастбища занимают 80% сельхозугодий, в результате </w:t>
      </w:r>
      <w:proofErr w:type="spellStart"/>
      <w:r w:rsidR="00AE3737" w:rsidRPr="000443E1">
        <w:rPr>
          <w:rFonts w:ascii="Times New Roman" w:hAnsi="Times New Roman" w:cs="Times New Roman"/>
          <w:sz w:val="28"/>
          <w:szCs w:val="28"/>
        </w:rPr>
        <w:t>перевыпаса</w:t>
      </w:r>
      <w:proofErr w:type="spellEnd"/>
      <w:r w:rsidR="00AE3737" w:rsidRPr="000443E1">
        <w:rPr>
          <w:rFonts w:ascii="Times New Roman" w:hAnsi="Times New Roman" w:cs="Times New Roman"/>
          <w:sz w:val="28"/>
          <w:szCs w:val="28"/>
        </w:rPr>
        <w:t xml:space="preserve">  и их распашки</w:t>
      </w:r>
      <w:r w:rsidR="009F2C65">
        <w:rPr>
          <w:rFonts w:ascii="Times New Roman" w:hAnsi="Times New Roman" w:cs="Times New Roman"/>
          <w:sz w:val="28"/>
          <w:szCs w:val="28"/>
        </w:rPr>
        <w:t>,</w:t>
      </w:r>
      <w:r w:rsidR="00AE3737" w:rsidRPr="000443E1">
        <w:rPr>
          <w:rFonts w:ascii="Times New Roman" w:hAnsi="Times New Roman" w:cs="Times New Roman"/>
          <w:sz w:val="28"/>
          <w:szCs w:val="28"/>
        </w:rPr>
        <w:t xml:space="preserve"> в се</w:t>
      </w:r>
      <w:r w:rsidR="009F2C65">
        <w:rPr>
          <w:rFonts w:ascii="Times New Roman" w:hAnsi="Times New Roman" w:cs="Times New Roman"/>
          <w:sz w:val="28"/>
          <w:szCs w:val="28"/>
        </w:rPr>
        <w:t>редине 80-х годов прошлого века</w:t>
      </w:r>
      <w:r w:rsidR="00AE3737" w:rsidRPr="000443E1">
        <w:rPr>
          <w:rFonts w:ascii="Times New Roman" w:hAnsi="Times New Roman" w:cs="Times New Roman"/>
          <w:sz w:val="28"/>
          <w:szCs w:val="28"/>
        </w:rPr>
        <w:t xml:space="preserve"> скорость лавинообразного опустынивания достигала свыше 50 </w:t>
      </w:r>
      <w:proofErr w:type="spellStart"/>
      <w:proofErr w:type="gramStart"/>
      <w:r w:rsidR="00AE3737" w:rsidRPr="000443E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AE3737" w:rsidRPr="000443E1">
        <w:rPr>
          <w:rFonts w:ascii="Times New Roman" w:hAnsi="Times New Roman" w:cs="Times New Roman"/>
          <w:sz w:val="28"/>
          <w:szCs w:val="28"/>
        </w:rPr>
        <w:t xml:space="preserve"> га в год. И без того малопродуктивные пастбища превращались в подвижные пески и скальпированные земли. </w:t>
      </w:r>
      <w:r w:rsidR="001659A8" w:rsidRPr="000443E1">
        <w:rPr>
          <w:rFonts w:ascii="Times New Roman" w:hAnsi="Times New Roman" w:cs="Times New Roman"/>
          <w:sz w:val="28"/>
          <w:szCs w:val="28"/>
        </w:rPr>
        <w:t>Возникла первая в Европе настоящая пустыня</w:t>
      </w:r>
      <w:r w:rsidR="0062289F">
        <w:rPr>
          <w:rFonts w:ascii="Times New Roman" w:hAnsi="Times New Roman" w:cs="Times New Roman"/>
          <w:sz w:val="28"/>
          <w:szCs w:val="28"/>
        </w:rPr>
        <w:t xml:space="preserve"> </w:t>
      </w:r>
      <w:r w:rsidR="0062289F" w:rsidRPr="00F0229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9F2C65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1659A8" w:rsidRPr="000443E1">
        <w:rPr>
          <w:rFonts w:ascii="Times New Roman" w:hAnsi="Times New Roman" w:cs="Times New Roman"/>
          <w:sz w:val="28"/>
          <w:szCs w:val="28"/>
        </w:rPr>
        <w:t>.</w:t>
      </w:r>
    </w:p>
    <w:p w:rsidR="00AE3737" w:rsidRPr="000443E1" w:rsidRDefault="001659A8" w:rsidP="00BC3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1">
        <w:rPr>
          <w:rFonts w:ascii="Times New Roman" w:hAnsi="Times New Roman" w:cs="Times New Roman"/>
          <w:sz w:val="28"/>
          <w:szCs w:val="28"/>
        </w:rPr>
        <w:t xml:space="preserve"> </w:t>
      </w:r>
      <w:r w:rsidR="00AE3737" w:rsidRPr="000443E1">
        <w:rPr>
          <w:rFonts w:ascii="Times New Roman" w:hAnsi="Times New Roman" w:cs="Times New Roman"/>
          <w:sz w:val="28"/>
          <w:szCs w:val="28"/>
        </w:rPr>
        <w:t xml:space="preserve">Правительство вынуждено было ввести в регионе чрезвычайные организационно-мелиоративные меры (вывод скота, </w:t>
      </w:r>
      <w:proofErr w:type="spellStart"/>
      <w:r w:rsidR="00AE3737" w:rsidRPr="000443E1">
        <w:rPr>
          <w:rFonts w:ascii="Times New Roman" w:hAnsi="Times New Roman" w:cs="Times New Roman"/>
          <w:sz w:val="28"/>
          <w:szCs w:val="28"/>
        </w:rPr>
        <w:t>фитомелиорация</w:t>
      </w:r>
      <w:proofErr w:type="spellEnd"/>
      <w:r w:rsidR="00AE3737" w:rsidRPr="000443E1">
        <w:rPr>
          <w:rFonts w:ascii="Times New Roman" w:hAnsi="Times New Roman" w:cs="Times New Roman"/>
          <w:sz w:val="28"/>
          <w:szCs w:val="28"/>
        </w:rPr>
        <w:t xml:space="preserve">. обводнение и др.). Было принято постановление «О разработке Генеральной схемы по борьбе с опустыниванием </w:t>
      </w:r>
      <w:proofErr w:type="spellStart"/>
      <w:r w:rsidR="00AE3737" w:rsidRPr="000443E1">
        <w:rPr>
          <w:rFonts w:ascii="Times New Roman" w:hAnsi="Times New Roman" w:cs="Times New Roman"/>
          <w:sz w:val="28"/>
          <w:szCs w:val="28"/>
        </w:rPr>
        <w:t>Черноземельских</w:t>
      </w:r>
      <w:proofErr w:type="spellEnd"/>
      <w:r w:rsidR="00AE3737" w:rsidRPr="00044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3737" w:rsidRPr="000443E1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AE3737" w:rsidRPr="000443E1">
        <w:rPr>
          <w:rFonts w:ascii="Times New Roman" w:hAnsi="Times New Roman" w:cs="Times New Roman"/>
          <w:sz w:val="28"/>
          <w:szCs w:val="28"/>
        </w:rPr>
        <w:t xml:space="preserve"> пастбищ»</w:t>
      </w:r>
      <w:r w:rsidRPr="000443E1">
        <w:rPr>
          <w:rFonts w:ascii="Times New Roman" w:hAnsi="Times New Roman" w:cs="Times New Roman"/>
          <w:sz w:val="28"/>
          <w:szCs w:val="28"/>
        </w:rPr>
        <w:t xml:space="preserve"> (1986 г.</w:t>
      </w:r>
      <w:r w:rsidR="00F02294">
        <w:rPr>
          <w:rFonts w:ascii="Times New Roman" w:hAnsi="Times New Roman" w:cs="Times New Roman"/>
          <w:sz w:val="28"/>
          <w:szCs w:val="28"/>
        </w:rPr>
        <w:t xml:space="preserve"> </w:t>
      </w:r>
      <w:r w:rsidR="00F02294" w:rsidRPr="00F0229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9F2C65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F02294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AE3737" w:rsidRPr="00044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146" w:rsidRPr="000443E1" w:rsidRDefault="007D446F" w:rsidP="00BC3146">
      <w:pPr>
        <w:pStyle w:val="1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3E1">
        <w:rPr>
          <w:rFonts w:ascii="Times New Roman" w:hAnsi="Times New Roman" w:cs="Times New Roman"/>
          <w:sz w:val="28"/>
          <w:szCs w:val="28"/>
        </w:rPr>
        <w:t>В рамках «Генеральной схемы</w:t>
      </w:r>
      <w:r w:rsidR="001659A8" w:rsidRPr="000443E1">
        <w:rPr>
          <w:rFonts w:ascii="Times New Roman" w:hAnsi="Times New Roman" w:cs="Times New Roman"/>
          <w:sz w:val="28"/>
          <w:szCs w:val="28"/>
        </w:rPr>
        <w:t>…</w:t>
      </w:r>
      <w:r w:rsidRPr="000443E1">
        <w:rPr>
          <w:rFonts w:ascii="Times New Roman" w:hAnsi="Times New Roman" w:cs="Times New Roman"/>
          <w:sz w:val="28"/>
          <w:szCs w:val="28"/>
        </w:rPr>
        <w:t xml:space="preserve">» общий объем закрепленных открытых песков в Республиках Калмыкия, Дагестан, </w:t>
      </w:r>
      <w:r w:rsidR="004602B3" w:rsidRPr="000443E1">
        <w:rPr>
          <w:rFonts w:ascii="Times New Roman" w:hAnsi="Times New Roman" w:cs="Times New Roman"/>
          <w:sz w:val="28"/>
          <w:szCs w:val="28"/>
        </w:rPr>
        <w:t xml:space="preserve">Чечня и </w:t>
      </w:r>
      <w:r w:rsidRPr="000443E1">
        <w:rPr>
          <w:rFonts w:ascii="Times New Roman" w:hAnsi="Times New Roman" w:cs="Times New Roman"/>
          <w:sz w:val="28"/>
          <w:szCs w:val="28"/>
        </w:rPr>
        <w:t>Астраханской области  в</w:t>
      </w:r>
      <w:r w:rsidR="004602B3" w:rsidRPr="000443E1">
        <w:rPr>
          <w:rFonts w:ascii="Times New Roman" w:hAnsi="Times New Roman" w:cs="Times New Roman"/>
          <w:sz w:val="28"/>
          <w:szCs w:val="28"/>
        </w:rPr>
        <w:t xml:space="preserve"> 1986-2001 гг. фитомелиоративные работы выполнены на площади около 720 </w:t>
      </w:r>
      <w:proofErr w:type="spellStart"/>
      <w:proofErr w:type="gramStart"/>
      <w:r w:rsidR="004602B3" w:rsidRPr="000443E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4602B3" w:rsidRPr="000443E1">
        <w:rPr>
          <w:rFonts w:ascii="Times New Roman" w:hAnsi="Times New Roman" w:cs="Times New Roman"/>
          <w:sz w:val="28"/>
          <w:szCs w:val="28"/>
        </w:rPr>
        <w:t xml:space="preserve"> га.</w:t>
      </w:r>
      <w:r w:rsidRPr="000443E1">
        <w:rPr>
          <w:rFonts w:ascii="Times New Roman" w:hAnsi="Times New Roman" w:cs="Times New Roman"/>
          <w:sz w:val="28"/>
          <w:szCs w:val="28"/>
        </w:rPr>
        <w:t xml:space="preserve"> 2006-2013 гг. составил 52,7 тыс. га, в 2014-2020 гг. – 10,01 тыс. га. Мероприятиями, предусмотренными схемой, предотвращено образование 700 тыс. га развеваемых песков</w:t>
      </w:r>
      <w:r w:rsidR="00F02294">
        <w:rPr>
          <w:rFonts w:ascii="Times New Roman" w:hAnsi="Times New Roman" w:cs="Times New Roman"/>
          <w:sz w:val="28"/>
          <w:szCs w:val="28"/>
        </w:rPr>
        <w:t xml:space="preserve"> </w:t>
      </w:r>
      <w:r w:rsidR="00F02294" w:rsidRPr="00F0229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9F2C65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0443E1">
        <w:rPr>
          <w:rFonts w:ascii="Times New Roman" w:hAnsi="Times New Roman" w:cs="Times New Roman"/>
          <w:sz w:val="28"/>
          <w:szCs w:val="28"/>
        </w:rPr>
        <w:t xml:space="preserve">. Предотвращенный ущерб перекрыл все затраты в семь раз. </w:t>
      </w:r>
      <w:proofErr w:type="gramStart"/>
      <w:r w:rsidRPr="000443E1">
        <w:rPr>
          <w:rFonts w:ascii="Times New Roman" w:hAnsi="Times New Roman" w:cs="Times New Roman"/>
          <w:sz w:val="28"/>
          <w:szCs w:val="28"/>
        </w:rPr>
        <w:t xml:space="preserve">К 2000 году </w:t>
      </w:r>
      <w:proofErr w:type="spellStart"/>
      <w:r w:rsidRPr="000443E1">
        <w:rPr>
          <w:rFonts w:ascii="Times New Roman" w:hAnsi="Times New Roman" w:cs="Times New Roman"/>
          <w:sz w:val="28"/>
          <w:szCs w:val="28"/>
        </w:rPr>
        <w:t>кормозапас</w:t>
      </w:r>
      <w:proofErr w:type="spellEnd"/>
      <w:r w:rsidRPr="000443E1">
        <w:rPr>
          <w:rFonts w:ascii="Times New Roman" w:hAnsi="Times New Roman" w:cs="Times New Roman"/>
          <w:sz w:val="28"/>
          <w:szCs w:val="28"/>
        </w:rPr>
        <w:t xml:space="preserve"> на пастбищах составил 608,5 тыс. т </w:t>
      </w:r>
      <w:proofErr w:type="spellStart"/>
      <w:r w:rsidRPr="000443E1"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 w:rsidRPr="000443E1">
        <w:rPr>
          <w:rFonts w:ascii="Times New Roman" w:hAnsi="Times New Roman" w:cs="Times New Roman"/>
          <w:sz w:val="28"/>
          <w:szCs w:val="28"/>
        </w:rPr>
        <w:t xml:space="preserve">.. Прибавка урожая достигла 389,5 тыс. т </w:t>
      </w:r>
      <w:proofErr w:type="spellStart"/>
      <w:r w:rsidRPr="000443E1"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 w:rsidRPr="000443E1">
        <w:rPr>
          <w:rFonts w:ascii="Times New Roman" w:hAnsi="Times New Roman" w:cs="Times New Roman"/>
          <w:sz w:val="28"/>
          <w:szCs w:val="28"/>
        </w:rPr>
        <w:t>., стоимостью 24,1 млн. руб.</w:t>
      </w:r>
      <w:r w:rsidR="00BC3146" w:rsidRPr="000443E1">
        <w:rPr>
          <w:rFonts w:ascii="Times New Roman" w:hAnsi="Times New Roman" w:cs="Times New Roman"/>
          <w:sz w:val="28"/>
          <w:szCs w:val="28"/>
        </w:rPr>
        <w:t xml:space="preserve"> Общая стоимость затрат на выполнение мероприятий Генеральной схемы по борьбе с опустыниванием Черных земель и </w:t>
      </w:r>
      <w:proofErr w:type="spellStart"/>
      <w:r w:rsidR="00BC3146" w:rsidRPr="000443E1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="00BC3146" w:rsidRPr="000443E1">
        <w:rPr>
          <w:rFonts w:ascii="Times New Roman" w:hAnsi="Times New Roman" w:cs="Times New Roman"/>
          <w:sz w:val="28"/>
          <w:szCs w:val="28"/>
        </w:rPr>
        <w:t xml:space="preserve"> пастбищ по восстановлению растительности выражалась в сумме 450,7 млн. руб. (в ценах соответствующих лет)</w:t>
      </w:r>
      <w:r w:rsidR="00F02294">
        <w:rPr>
          <w:rFonts w:ascii="Times New Roman" w:hAnsi="Times New Roman" w:cs="Times New Roman"/>
          <w:sz w:val="28"/>
          <w:szCs w:val="28"/>
        </w:rPr>
        <w:t xml:space="preserve"> </w:t>
      </w:r>
      <w:r w:rsidR="00F02294" w:rsidRPr="00F0229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9F2C65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BC3146" w:rsidRPr="00F02294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</w:p>
    <w:p w:rsidR="007D446F" w:rsidRPr="000443E1" w:rsidRDefault="00BC3146" w:rsidP="00BC3146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1">
        <w:rPr>
          <w:rFonts w:ascii="Times New Roman" w:hAnsi="Times New Roman" w:cs="Times New Roman"/>
          <w:sz w:val="28"/>
          <w:szCs w:val="28"/>
        </w:rPr>
        <w:t xml:space="preserve">Прошло 35 лет. И мы опять наступаем </w:t>
      </w:r>
      <w:proofErr w:type="gramStart"/>
      <w:r w:rsidRPr="000443E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443E1">
        <w:rPr>
          <w:rFonts w:ascii="Times New Roman" w:hAnsi="Times New Roman" w:cs="Times New Roman"/>
          <w:sz w:val="28"/>
          <w:szCs w:val="28"/>
        </w:rPr>
        <w:t xml:space="preserve"> же грабли. Увеличилось количества скота (причем даже выше уровня 80-х гг.). Площадь выпасов в регионе уменьшилась примерно на 200 </w:t>
      </w:r>
      <w:proofErr w:type="spellStart"/>
      <w:proofErr w:type="gramStart"/>
      <w:r w:rsidRPr="000443E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443E1">
        <w:rPr>
          <w:rFonts w:ascii="Times New Roman" w:hAnsi="Times New Roman" w:cs="Times New Roman"/>
          <w:sz w:val="28"/>
          <w:szCs w:val="28"/>
        </w:rPr>
        <w:t xml:space="preserve"> га, за счет организации заповедника и заказников. В результате плотность скота увеличилась до 4-6 голов овец на гектар, при норме 0.5 овцы</w:t>
      </w:r>
      <w:r w:rsidR="00F02294">
        <w:rPr>
          <w:rFonts w:ascii="Times New Roman" w:hAnsi="Times New Roman" w:cs="Times New Roman"/>
          <w:sz w:val="28"/>
          <w:szCs w:val="28"/>
        </w:rPr>
        <w:t xml:space="preserve"> </w:t>
      </w:r>
      <w:r w:rsidR="00504162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F0229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0443E1">
        <w:rPr>
          <w:rFonts w:ascii="Times New Roman" w:hAnsi="Times New Roman" w:cs="Times New Roman"/>
          <w:sz w:val="28"/>
          <w:szCs w:val="28"/>
        </w:rPr>
        <w:t xml:space="preserve"> Резко сократились объемы </w:t>
      </w:r>
      <w:proofErr w:type="spellStart"/>
      <w:r w:rsidRPr="000443E1">
        <w:rPr>
          <w:rFonts w:ascii="Times New Roman" w:hAnsi="Times New Roman" w:cs="Times New Roman"/>
          <w:sz w:val="28"/>
          <w:szCs w:val="28"/>
        </w:rPr>
        <w:t>фитомелиорации</w:t>
      </w:r>
      <w:proofErr w:type="spellEnd"/>
      <w:r w:rsidRPr="000443E1">
        <w:rPr>
          <w:rFonts w:ascii="Times New Roman" w:hAnsi="Times New Roman" w:cs="Times New Roman"/>
          <w:sz w:val="28"/>
          <w:szCs w:val="28"/>
        </w:rPr>
        <w:t xml:space="preserve">. Сбой пастбищ привел к той же ситуации, что была в прошлом. Усилилась </w:t>
      </w:r>
      <w:proofErr w:type="spellStart"/>
      <w:r w:rsidRPr="000443E1">
        <w:rPr>
          <w:rFonts w:ascii="Times New Roman" w:hAnsi="Times New Roman" w:cs="Times New Roman"/>
          <w:sz w:val="28"/>
          <w:szCs w:val="28"/>
        </w:rPr>
        <w:t>аридизация</w:t>
      </w:r>
      <w:proofErr w:type="spellEnd"/>
      <w:r w:rsidRPr="000443E1">
        <w:rPr>
          <w:rFonts w:ascii="Times New Roman" w:hAnsi="Times New Roman" w:cs="Times New Roman"/>
          <w:sz w:val="28"/>
          <w:szCs w:val="28"/>
        </w:rPr>
        <w:t xml:space="preserve"> климата, участились суховеи, стали чаще возникать пыльные бури, перенос песка и т.д. </w:t>
      </w:r>
      <w:proofErr w:type="gramStart"/>
      <w:r w:rsidRPr="000443E1">
        <w:rPr>
          <w:rFonts w:ascii="Times New Roman" w:hAnsi="Times New Roman" w:cs="Times New Roman"/>
          <w:sz w:val="28"/>
          <w:szCs w:val="28"/>
        </w:rPr>
        <w:t>Поэтому, ц</w:t>
      </w:r>
      <w:r w:rsidR="007D446F" w:rsidRPr="000443E1">
        <w:rPr>
          <w:rFonts w:ascii="Times New Roman" w:hAnsi="Times New Roman" w:cs="Times New Roman"/>
          <w:sz w:val="28"/>
          <w:szCs w:val="28"/>
        </w:rPr>
        <w:t xml:space="preserve">елевыми </w:t>
      </w:r>
      <w:r w:rsidR="007D446F" w:rsidRPr="000443E1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показателями текущего периода являются: разработка новой технологии, обеспечивающей ускоренное и эффективное восстановление биологической продуктивности и плодородия деградированных сельскохозяйственных земель; научно-исследовательские работы по усовершенствованию технологий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фитомелиорации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деградированных пастбищных угодий; разработка новых комплексных методов проведения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работ на заброшенных землях в целях нанесения наименьшего ущерба экосистеме; проведение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и фитомелиоративных мероприятий. </w:t>
      </w:r>
      <w:proofErr w:type="gramEnd"/>
    </w:p>
    <w:p w:rsidR="007D446F" w:rsidRPr="000443E1" w:rsidRDefault="00F71531" w:rsidP="006E6B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294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F02294" w:rsidRPr="00F02294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4C1B0D" w:rsidRPr="00F02294">
        <w:rPr>
          <w:rFonts w:ascii="Times New Roman" w:hAnsi="Times New Roman" w:cs="Times New Roman"/>
          <w:sz w:val="28"/>
          <w:szCs w:val="28"/>
        </w:rPr>
        <w:t>.</w:t>
      </w:r>
      <w:r w:rsidR="004C1B0D" w:rsidRPr="000443E1">
        <w:rPr>
          <w:rFonts w:ascii="Times New Roman" w:hAnsi="Times New Roman" w:cs="Times New Roman"/>
          <w:sz w:val="28"/>
          <w:szCs w:val="28"/>
        </w:rPr>
        <w:t xml:space="preserve"> </w:t>
      </w:r>
      <w:r w:rsidR="007D446F" w:rsidRPr="000443E1">
        <w:rPr>
          <w:rFonts w:ascii="Times New Roman" w:hAnsi="Times New Roman" w:cs="Times New Roman"/>
          <w:sz w:val="28"/>
          <w:szCs w:val="28"/>
        </w:rPr>
        <w:t xml:space="preserve">В России опустынивание в разной степени охватывает практически все земледельческие территории и районы интенсивного освоения естественных ресурсов. Наиболее сильно затронуты территории аридного, субаридного и сухого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субгумидного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поясов страны. Площадь таких земель составляет </w:t>
      </w:r>
      <w:r w:rsidR="00BC3146" w:rsidRPr="000443E1">
        <w:rPr>
          <w:rFonts w:ascii="Times New Roman" w:hAnsi="Times New Roman" w:cs="Times New Roman"/>
          <w:sz w:val="28"/>
          <w:szCs w:val="28"/>
        </w:rPr>
        <w:t>свыше</w:t>
      </w:r>
      <w:r w:rsidR="007D446F" w:rsidRPr="000443E1">
        <w:rPr>
          <w:rFonts w:ascii="Times New Roman" w:hAnsi="Times New Roman" w:cs="Times New Roman"/>
          <w:sz w:val="28"/>
          <w:szCs w:val="28"/>
        </w:rPr>
        <w:t xml:space="preserve"> 1</w:t>
      </w:r>
      <w:r w:rsidR="00BC3146" w:rsidRPr="000443E1">
        <w:rPr>
          <w:rFonts w:ascii="Times New Roman" w:hAnsi="Times New Roman" w:cs="Times New Roman"/>
          <w:sz w:val="28"/>
          <w:szCs w:val="28"/>
        </w:rPr>
        <w:t>2</w:t>
      </w:r>
      <w:r w:rsidR="007D446F" w:rsidRPr="000443E1">
        <w:rPr>
          <w:rFonts w:ascii="Times New Roman" w:hAnsi="Times New Roman" w:cs="Times New Roman"/>
          <w:sz w:val="28"/>
          <w:szCs w:val="28"/>
        </w:rPr>
        <w:t>0 млн. га</w:t>
      </w:r>
      <w:r w:rsidR="00504162">
        <w:rPr>
          <w:rFonts w:ascii="Times New Roman" w:hAnsi="Times New Roman" w:cs="Times New Roman"/>
          <w:sz w:val="28"/>
          <w:szCs w:val="28"/>
        </w:rPr>
        <w:t xml:space="preserve"> </w:t>
      </w:r>
      <w:r w:rsidR="00504162" w:rsidRPr="00504162">
        <w:rPr>
          <w:rFonts w:ascii="Times New Roman" w:hAnsi="Times New Roman" w:cs="Times New Roman"/>
          <w:sz w:val="28"/>
          <w:szCs w:val="28"/>
          <w:highlight w:val="yellow"/>
        </w:rPr>
        <w:t>21</w:t>
      </w:r>
      <w:r w:rsidR="007D446F" w:rsidRPr="000443E1">
        <w:rPr>
          <w:rFonts w:ascii="Times New Roman" w:hAnsi="Times New Roman" w:cs="Times New Roman"/>
          <w:sz w:val="28"/>
          <w:szCs w:val="28"/>
        </w:rPr>
        <w:t xml:space="preserve">. Наибольшие площади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опустыненных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земель имеют Волгоградская и Астраханская области (15,8 млн. га), Республика Калмыкия (7,6 </w:t>
      </w:r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га), Ростовская область (10,1 млн. га),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Кулундинская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степь в Алтайском крае (6,1 млн. га), равнины Республики Тыва (2,6 млн. га), а также ряд других районов Нижнего Поволжья и Северного Кавказа, Республики Бурятия, Оренбургской и Омской областей</w:t>
      </w:r>
      <w:r w:rsidR="00F02294">
        <w:rPr>
          <w:rFonts w:ascii="Times New Roman" w:hAnsi="Times New Roman" w:cs="Times New Roman"/>
          <w:sz w:val="28"/>
          <w:szCs w:val="28"/>
        </w:rPr>
        <w:t xml:space="preserve"> </w:t>
      </w:r>
      <w:r w:rsidR="00F02294" w:rsidRPr="00F02294">
        <w:rPr>
          <w:rFonts w:ascii="Times New Roman" w:hAnsi="Times New Roman" w:cs="Times New Roman"/>
          <w:sz w:val="28"/>
          <w:szCs w:val="28"/>
        </w:rPr>
        <w:t>19</w:t>
      </w:r>
      <w:r w:rsidR="007D446F" w:rsidRPr="00F02294">
        <w:rPr>
          <w:rFonts w:ascii="Times New Roman" w:hAnsi="Times New Roman" w:cs="Times New Roman"/>
          <w:sz w:val="28"/>
          <w:szCs w:val="28"/>
        </w:rPr>
        <w:t>.</w:t>
      </w:r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В результате опустынивания снижается потенциал почвенного плодородия, падает эффективность капитальных вложений в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агросферу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, ухудшаются условия жизни людей, уменьшается биоразнообразие на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агротерриториях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. Районы опустынивания становятся рискованными для сельскохозяйственного производства. Деградация земель в отдельных районах приводит к образованию настоящих пустынь (Калмыкия, Астраханская область, Дагестан). В период 1995-2000 гг. велись активные работы с международными организациями по разработке программ по борьбе с опустыниванием в рамках проекта ЮНЕП «Поддержка деятельности по борьбе с опустыниванием в странах СНГ». </w:t>
      </w:r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Итогом этого сотрудничества с ЮНЕП и Центром международных проектов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РФ (ЦМП) и при их финансовой поддержке стали шесть субрегиональных национальных программ действий по борьбе с опустыниванием (НПДБО): для республики Калмыкии, юго-востока Европейской части России (Самарская, Саратовская, Волгоградская и Астраханская области, республики Татарстан и Дагестан), Северного Кавказа (Ростовская область и Ставропольский край), юга Западной Сибири (в пределах Алтайского края и</w:t>
      </w:r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>Новосибирской области), Средней Сибири (республики Хакасия и Тыва и 12 южных районов Красноярского края) и Восточной Сибири (Республика Бурятия, Забайкальский край</w:t>
      </w:r>
      <w:r w:rsidR="003B40AF" w:rsidRPr="000443E1">
        <w:rPr>
          <w:rFonts w:ascii="Times New Roman" w:hAnsi="Times New Roman" w:cs="Times New Roman"/>
          <w:sz w:val="28"/>
          <w:szCs w:val="28"/>
        </w:rPr>
        <w:t>)</w:t>
      </w:r>
      <w:r w:rsidR="00F02294">
        <w:rPr>
          <w:rFonts w:ascii="Times New Roman" w:hAnsi="Times New Roman" w:cs="Times New Roman"/>
          <w:sz w:val="28"/>
          <w:szCs w:val="28"/>
        </w:rPr>
        <w:t xml:space="preserve"> </w:t>
      </w:r>
      <w:r w:rsidR="00F02294" w:rsidRPr="00BD1CC6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50416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7D446F" w:rsidRPr="00BD1CC6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На базе исполнителей проекта проводились координационные совещания по разработке НПДБО. Основным руководителем и исполнителем проекта являлся ВНИАЛМИ, </w:t>
      </w:r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>подготовивший</w:t>
      </w:r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НПДБО по Европейской части и по Западной Сибири. Исследования охватили 16 субъектов </w:t>
      </w:r>
      <w:r w:rsidR="007D446F" w:rsidRPr="000443E1">
        <w:rPr>
          <w:rFonts w:ascii="Times New Roman" w:hAnsi="Times New Roman" w:cs="Times New Roman"/>
          <w:sz w:val="28"/>
          <w:szCs w:val="28"/>
        </w:rPr>
        <w:lastRenderedPageBreak/>
        <w:t>РФ, затронутых опустыниванием. Основная экономическая цель инициативы заключается в совершенствовании технологий ускоренного и эффективного восстановления плодородия деградированных сельскохозяйственных земель с помощью фит</w:t>
      </w:r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. Кроме того было показано важнейшее значение проблемы опустынивания для России и в мировом масштабе, дана оценка экологическим, социальным и экономическим последствиям опустынивания, выявлены наиболее важные направления деятельности по борьбе с ним (Национальная программа…, 1995, Субрегиональная национальная …,1999); организованы международные курсы специалистов по темам: "Охрана и использование с.-х. земель, подверженных засолению" (1994); "Восстановление и использование эродированных земель" (1997); "Антропогенная деградация ландшафтов и экологическая безопасность" (1999). За 5 летний период научные исследования  по разработке НПДБО и проведение обучающих курсов по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фитомелиорации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профинансированы на сумму более 600 тыс. долларов в ценах соответствующих лет из средств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Россиийского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взноса в Конвенцию </w:t>
      </w:r>
      <w:r w:rsidR="004C1B0D" w:rsidRPr="000443E1">
        <w:rPr>
          <w:rFonts w:ascii="Times New Roman" w:hAnsi="Times New Roman" w:cs="Times New Roman"/>
          <w:sz w:val="28"/>
          <w:szCs w:val="28"/>
        </w:rPr>
        <w:t>ООН по борьбе с опустыниванием.</w:t>
      </w:r>
    </w:p>
    <w:p w:rsidR="007D446F" w:rsidRPr="000443E1" w:rsidRDefault="00F71531" w:rsidP="004C1B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CC6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BD1CC6" w:rsidRPr="00BD1CC6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4C1B0D" w:rsidRPr="00BD1CC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B40AF" w:rsidRPr="000443E1">
        <w:rPr>
          <w:rFonts w:ascii="Times New Roman" w:hAnsi="Times New Roman" w:cs="Times New Roman"/>
          <w:sz w:val="28"/>
          <w:szCs w:val="28"/>
        </w:rPr>
        <w:t xml:space="preserve"> Комплексный проект "Предотвращение выбытия из сельскохозяйственного оборота земель сельскохозяйственного назначения за счет проведения </w:t>
      </w:r>
      <w:proofErr w:type="spellStart"/>
      <w:r w:rsidR="003B40AF" w:rsidRPr="000443E1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="003B40AF" w:rsidRPr="000443E1">
        <w:rPr>
          <w:rFonts w:ascii="Times New Roman" w:hAnsi="Times New Roman" w:cs="Times New Roman"/>
          <w:sz w:val="28"/>
          <w:szCs w:val="28"/>
        </w:rPr>
        <w:t xml:space="preserve">, фитомелиоративных и </w:t>
      </w:r>
      <w:proofErr w:type="spellStart"/>
      <w:r w:rsidR="003B40AF" w:rsidRPr="000443E1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3B40AF" w:rsidRPr="000443E1">
        <w:rPr>
          <w:rFonts w:ascii="Times New Roman" w:hAnsi="Times New Roman" w:cs="Times New Roman"/>
          <w:sz w:val="28"/>
          <w:szCs w:val="28"/>
        </w:rPr>
        <w:t xml:space="preserve"> мероприятий" в рамках ФЦП "Развитие мелиорации земель сельскохозяйственного назначения России на 2014 - 2020 годы" (от 12 октября 2013 г. № 922)</w:t>
      </w:r>
      <w:r w:rsidR="006E6B64" w:rsidRPr="000443E1">
        <w:rPr>
          <w:rFonts w:ascii="Times New Roman" w:hAnsi="Times New Roman" w:cs="Times New Roman"/>
          <w:sz w:val="28"/>
          <w:szCs w:val="28"/>
        </w:rPr>
        <w:t xml:space="preserve">. </w:t>
      </w:r>
      <w:r w:rsidR="007D446F" w:rsidRPr="000443E1">
        <w:rPr>
          <w:rFonts w:ascii="Times New Roman" w:hAnsi="Times New Roman" w:cs="Times New Roman"/>
          <w:sz w:val="28"/>
          <w:szCs w:val="28"/>
        </w:rPr>
        <w:t>Основная экономическая цель инициативы: восстановление плодородия деградированных сельскохозяйственных земель с помощью фит</w:t>
      </w:r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. В период 2014-2020 гг. в РФ за счет проведения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и фитомелиоративных мероприятий защищено и сохранено 1,2 млн. гектаров сельскохозяйственных угодий от ветровой эрозии и опустынивания. </w:t>
      </w:r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агролесомелиоративные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и фитомелиоративные мероприятия, проводимые сельскохозяйственными товаропроизводителями для предотвращения воздействия на сельскохозяйственные угодья ветровой эрозии, опустынивания, водной эрозии, затопления и подтопления в  рамках Проекта "Предотвращение выбытия из сельскохозяйственного оборота земель сельскохозяйственного назначения за счет проведения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, фитомелиоративных и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мероприятий" было выделено в 2014-2020 гг. 11155,8 млн. рублей (в ценах соответствующих лет), в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>. в 2014 г. – 1380</w:t>
      </w:r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46F" w:rsidRPr="000443E1">
        <w:rPr>
          <w:rFonts w:ascii="Times New Roman" w:hAnsi="Times New Roman" w:cs="Times New Roman"/>
          <w:sz w:val="28"/>
          <w:szCs w:val="28"/>
        </w:rPr>
        <w:t>млн. рублей, в 2015 г. – 1447,7 млн. рублей, в 2016 г. - 1518,4 млн. рублей, 2017 г. - 1591,6 млн. рублей, 2018 г. - 1666,1 млн. рублей, в 2019 г. - 1739,6 млн. рублей, в 2020 г. - 1812,4 млн. рублей.</w:t>
      </w:r>
      <w:proofErr w:type="gramEnd"/>
    </w:p>
    <w:p w:rsidR="007D446F" w:rsidRPr="000443E1" w:rsidRDefault="00F71531" w:rsidP="004C1B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CC6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BD1CC6" w:rsidRPr="00BD1CC6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4C1B0D" w:rsidRPr="000443E1">
        <w:rPr>
          <w:rFonts w:ascii="Times New Roman" w:hAnsi="Times New Roman" w:cs="Times New Roman"/>
          <w:sz w:val="28"/>
          <w:szCs w:val="28"/>
        </w:rPr>
        <w:t xml:space="preserve">. </w:t>
      </w:r>
      <w:r w:rsidR="003B40AF" w:rsidRPr="000443E1">
        <w:rPr>
          <w:rFonts w:ascii="Times New Roman" w:hAnsi="Times New Roman" w:cs="Times New Roman"/>
          <w:sz w:val="28"/>
          <w:szCs w:val="28"/>
        </w:rPr>
        <w:t xml:space="preserve">Ведомственный проект "Поддержка реализации государственных программ субъектов Российской Федерации в области мелиорации" в рамках </w:t>
      </w:r>
      <w:r w:rsidR="00B10127" w:rsidRPr="000443E1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развития сельского хозяйства и регулирования рынков с</w:t>
      </w:r>
      <w:r w:rsidR="003B40AF" w:rsidRPr="000443E1">
        <w:rPr>
          <w:rFonts w:ascii="Times New Roman" w:hAnsi="Times New Roman" w:cs="Times New Roman"/>
          <w:sz w:val="28"/>
          <w:szCs w:val="28"/>
        </w:rPr>
        <w:t xml:space="preserve">ельскохозяйственной продукции, сырья и продовольствия (в редакции постановления Правительства Российской Федерации от 14 мая 2021 г. № 731) </w:t>
      </w:r>
      <w:r w:rsidR="007D446F" w:rsidRPr="000443E1">
        <w:rPr>
          <w:rFonts w:ascii="Times New Roman" w:hAnsi="Times New Roman" w:cs="Times New Roman"/>
          <w:sz w:val="28"/>
          <w:szCs w:val="28"/>
        </w:rPr>
        <w:t xml:space="preserve">Основная экономическая цель инициативы: защита и сохранение сельскохозяйственных угодий от ветровой эрозии и опустынивания за счет проведения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и фитомелиоративных</w:t>
      </w:r>
      <w:proofErr w:type="gram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мероприятий. В 2020 г. площади улучшенных земель достигли в Российской Федерации 21,43 тыс. га, в субъектах РФ, входящих в состав Северо-Кавказского ФО - 4,61 тыс. га, в Республике Дагестан - 4 тыс. га, в Чеченской Республике - 0,61 тыс. гектаров.  В 2021 г.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агролесомелиоративные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и фитомелиоративные мероприятия в Российской Федерации были проведены на площади  15,44 тыс. га, в субъектах Российской Федерации, входящих в состав Северо-Кавказского ФО - 5,01 тыс. га; в Республике Дагестан - 4 тыс. га; в Чеченской Республике - 1,01 тыс. га. В 2020-2021 гг. объем финансирования мелиоративных мероприятий составил 600193,2 тыс. руб.</w:t>
      </w:r>
    </w:p>
    <w:p w:rsidR="007D446F" w:rsidRPr="000443E1" w:rsidRDefault="00F71531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37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BD1CC6" w:rsidRPr="00705A3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4C1B0D" w:rsidRPr="00705A3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B40AF" w:rsidRPr="000443E1">
        <w:rPr>
          <w:rFonts w:ascii="Times New Roman" w:hAnsi="Times New Roman" w:cs="Times New Roman"/>
          <w:sz w:val="28"/>
          <w:szCs w:val="28"/>
        </w:rPr>
        <w:t xml:space="preserve"> Ведомственный проект "Защита и сохранение сельскохозяйственных угодий от ветровой эрозии и опустынивания и химическая мелиорация" в рамках </w:t>
      </w:r>
      <w:r w:rsidR="00BD1CC6">
        <w:rPr>
          <w:rFonts w:ascii="Times New Roman" w:hAnsi="Times New Roman" w:cs="Times New Roman"/>
          <w:sz w:val="28"/>
          <w:szCs w:val="28"/>
        </w:rPr>
        <w:t>Г</w:t>
      </w:r>
      <w:r w:rsidR="00BD1CC6" w:rsidRPr="000443E1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3B40AF" w:rsidRPr="000443E1">
        <w:rPr>
          <w:rFonts w:ascii="Times New Roman" w:hAnsi="Times New Roman" w:cs="Times New Roman"/>
          <w:sz w:val="28"/>
          <w:szCs w:val="28"/>
        </w:rPr>
        <w:t xml:space="preserve"> эффективного вовлечения в оборот земель сельскохозяйственного назначения и развития мелиоративного комплекса Российской Федерации</w:t>
      </w:r>
      <w:r w:rsidR="006E6B64" w:rsidRPr="000443E1">
        <w:rPr>
          <w:rFonts w:ascii="Times New Roman" w:hAnsi="Times New Roman" w:cs="Times New Roman"/>
          <w:sz w:val="28"/>
          <w:szCs w:val="28"/>
        </w:rPr>
        <w:t xml:space="preserve">. </w:t>
      </w:r>
      <w:r w:rsidR="007D446F" w:rsidRPr="000443E1">
        <w:rPr>
          <w:rFonts w:ascii="Times New Roman" w:hAnsi="Times New Roman" w:cs="Times New Roman"/>
          <w:sz w:val="28"/>
          <w:szCs w:val="28"/>
        </w:rPr>
        <w:t xml:space="preserve">Основная экономическая цель инициативы: защита и сохранение сельскохозяйственных угодий от ветровой эрозии и опустынивания за счет проведения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и фитомелиоративных мероприятий. В 2022 г. эти площади достигли в субъектах Российской Федерации, входящих в состав Северо-Кавказского ФО 2,15 тыс. га,  в Чеченской Республике - 2,15 тыс. га. К 2031 г. по проекту  за счет проведения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и фитомелиоративных мероприятий ожидается защита от деградации и сохранение устойчивости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 на площади не менее 624 тыс. га. На работы, проведенные в 2022 г. в рамках проекта "Защита и сохранение сельскохозяйственных угодий от ветровой эрозии и опустынивания и химическая мелиорация" была израсходовано 51090,8 тыс.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 xml:space="preserve">, в том числе: из федерального бюджета - 45521,9 тыс. </w:t>
      </w:r>
      <w:proofErr w:type="spellStart"/>
      <w:r w:rsidR="007D446F" w:rsidRPr="000443E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D446F" w:rsidRPr="000443E1">
        <w:rPr>
          <w:rFonts w:ascii="Times New Roman" w:hAnsi="Times New Roman" w:cs="Times New Roman"/>
          <w:sz w:val="28"/>
          <w:szCs w:val="28"/>
        </w:rPr>
        <w:t>, внебюджетных источников – 5109,1 тыс. руб., консолидированных бюджетов субъектов Российской Федерации - 459,8 тыс. руб.</w:t>
      </w:r>
    </w:p>
    <w:p w:rsidR="006E6B64" w:rsidRPr="000443E1" w:rsidRDefault="006E6B64" w:rsidP="00B10127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162">
        <w:rPr>
          <w:rFonts w:ascii="Times New Roman" w:hAnsi="Times New Roman" w:cs="Times New Roman"/>
          <w:sz w:val="28"/>
          <w:szCs w:val="28"/>
          <w:highlight w:val="yellow"/>
        </w:rPr>
        <w:t xml:space="preserve">Проблема борьбы с опустыниванием по-прежнему актуальна в аридном поясе РФ (Калмыкия, Ставропольский край, Астраханская, Волгоградская и Ростовская обл. и др.). Например, в Волгоградской области требуется осуществление </w:t>
      </w:r>
      <w:proofErr w:type="spellStart"/>
      <w:r w:rsidRPr="00504162">
        <w:rPr>
          <w:rFonts w:ascii="Times New Roman" w:hAnsi="Times New Roman" w:cs="Times New Roman"/>
          <w:sz w:val="28"/>
          <w:szCs w:val="28"/>
          <w:highlight w:val="yellow"/>
        </w:rPr>
        <w:t>агролесомелиоративных</w:t>
      </w:r>
      <w:proofErr w:type="spellEnd"/>
      <w:r w:rsidRPr="00504162">
        <w:rPr>
          <w:rFonts w:ascii="Times New Roman" w:hAnsi="Times New Roman" w:cs="Times New Roman"/>
          <w:sz w:val="28"/>
          <w:szCs w:val="28"/>
          <w:highlight w:val="yellow"/>
        </w:rPr>
        <w:t xml:space="preserve"> мероприятий на площади 200 тыс. га, в том числе: противоэрозионных – 61896 га, полезащитных – 58227 га, на песках и аридных пастбищах – 69642 га, по берегам малых рек – 7816 га. Сложившаяся ситуация с резким усилением деградации и опустынивания земель в засушливых </w:t>
      </w:r>
      <w:r w:rsidRPr="0050416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регионах, изменение климата, принципиальная позиция ученых, производственников, общественности и депутатов, подвигла правительство РФ принять стратегически важное постановление от 14 мая 2021 г. о создании на базе ФНЦ агроэкологии РАН (г. Волгоград) Центра по борьбе с опустыниванием. Главная задача Центра – координация усилий науки и практики в решении основного вопроса сельскохозяйственного производства - обеспечение продовольственной и экологической безопасности страны. </w:t>
      </w:r>
      <w:r w:rsidRPr="00504162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В этой связи логичным является включение ФНЦ агроэкологии РАН</w:t>
      </w:r>
      <w:r w:rsidR="00B10127" w:rsidRPr="00504162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в состав исполнителей </w:t>
      </w:r>
      <w:r w:rsidRPr="00504162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важн</w:t>
      </w:r>
      <w:r w:rsidR="00B10127" w:rsidRPr="00504162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ейшего инновационного проекта государственного значения «Единая национальная система мониторинга климатически активных веществ» по теме: </w:t>
      </w:r>
      <w:r w:rsidR="00B10127" w:rsidRPr="00504162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 xml:space="preserve">«Создание и развитие системы мониторинга современного состояния </w:t>
      </w:r>
      <w:proofErr w:type="spellStart"/>
      <w:r w:rsidR="00B10127" w:rsidRPr="00504162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>опустыненных</w:t>
      </w:r>
      <w:proofErr w:type="spellEnd"/>
      <w:r w:rsidR="00B10127" w:rsidRPr="00504162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 xml:space="preserve"> земель, моделирования </w:t>
      </w:r>
      <w:r w:rsidR="00B10127" w:rsidRPr="0050416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и прогнозирования развития процессов опустынивания территорий, восстановления пострадавших земель аридных, субаридных и сухих </w:t>
      </w:r>
      <w:proofErr w:type="spellStart"/>
      <w:r w:rsidR="00B10127" w:rsidRPr="00504162">
        <w:rPr>
          <w:rFonts w:ascii="Times New Roman" w:eastAsia="Calibri" w:hAnsi="Times New Roman" w:cs="Times New Roman"/>
          <w:sz w:val="28"/>
          <w:szCs w:val="28"/>
          <w:highlight w:val="yellow"/>
        </w:rPr>
        <w:t>субгумидных</w:t>
      </w:r>
      <w:proofErr w:type="spellEnd"/>
      <w:r w:rsidR="00B10127" w:rsidRPr="0050416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регионов в обеспечение действий по борьбе с опустыниванием (ДБО)»</w:t>
      </w:r>
      <w:bookmarkStart w:id="0" w:name="_GoBack"/>
      <w:bookmarkEnd w:id="0"/>
    </w:p>
    <w:p w:rsidR="00705A37" w:rsidRDefault="00F71531" w:rsidP="00705A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1">
        <w:rPr>
          <w:rFonts w:ascii="Times New Roman" w:hAnsi="Times New Roman" w:cs="Times New Roman"/>
          <w:sz w:val="28"/>
          <w:szCs w:val="28"/>
        </w:rPr>
        <w:t xml:space="preserve">Наука и многолетняя практика земледелия и животноводства в засушливых районах убеждают в возможности эффективно противодействовать многим начавшимся негативным </w:t>
      </w:r>
      <w:proofErr w:type="gramStart"/>
      <w:r w:rsidRPr="000443E1">
        <w:rPr>
          <w:rFonts w:ascii="Times New Roman" w:hAnsi="Times New Roman" w:cs="Times New Roman"/>
          <w:sz w:val="28"/>
          <w:szCs w:val="28"/>
        </w:rPr>
        <w:t>явлениям</w:t>
      </w:r>
      <w:proofErr w:type="gramEnd"/>
      <w:r w:rsidRPr="000443E1">
        <w:rPr>
          <w:rFonts w:ascii="Times New Roman" w:hAnsi="Times New Roman" w:cs="Times New Roman"/>
          <w:sz w:val="28"/>
          <w:szCs w:val="28"/>
        </w:rPr>
        <w:t xml:space="preserve"> о которых говорилось выше, комплексом биолого-мелиоративных мероприятий, организующей основой которого служит создание систем взаимодействующих защитных лесонасаждений. Являясь объектом многофункционального влияния на окружающую среду, они нормализуют и стабилизируют экологическую обстановку, образуют устойчивые, возрожденные или принципиально новые </w:t>
      </w:r>
      <w:proofErr w:type="spellStart"/>
      <w:r w:rsidRPr="000443E1">
        <w:rPr>
          <w:rFonts w:ascii="Times New Roman" w:hAnsi="Times New Roman" w:cs="Times New Roman"/>
          <w:sz w:val="28"/>
          <w:szCs w:val="28"/>
        </w:rPr>
        <w:t>агролесоландшафты</w:t>
      </w:r>
      <w:proofErr w:type="spellEnd"/>
      <w:r w:rsidRPr="000443E1">
        <w:rPr>
          <w:rFonts w:ascii="Times New Roman" w:hAnsi="Times New Roman" w:cs="Times New Roman"/>
          <w:sz w:val="28"/>
          <w:szCs w:val="28"/>
        </w:rPr>
        <w:t xml:space="preserve"> с высокой степенью </w:t>
      </w:r>
      <w:proofErr w:type="spellStart"/>
      <w:r w:rsidRPr="000443E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443E1">
        <w:rPr>
          <w:rFonts w:ascii="Times New Roman" w:hAnsi="Times New Roman" w:cs="Times New Roman"/>
          <w:sz w:val="28"/>
          <w:szCs w:val="28"/>
        </w:rPr>
        <w:t xml:space="preserve">. При этом положительное воздействие систем лесонасаждений возрастает по мере увеличения освоенной ими территории. Исходя из этого, защитное лесоразведение следует рассматривать как важный элемент государственной стратегии сохранения окружающей среды, рационального использования и приумножения природно-ресурсного потенциала страны, решения проблем ее экологической и продовольственной безопасности. Весь комплекс мер по защитному лесоразведению должен осуществляться под знаком экологического императива и общегосударственных интересов. Многоукладность экономики может повлиять лишь на тактику проведения облесительных работ, не затрагивая общих задач лесомелиоративного обустройства всех сельскохозяйственных и других категорий нарушенных земель Российской Федерации. </w:t>
      </w:r>
    </w:p>
    <w:p w:rsidR="00F71531" w:rsidRPr="00705A37" w:rsidRDefault="00F71531" w:rsidP="00705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162">
        <w:rPr>
          <w:rFonts w:ascii="Times New Roman" w:hAnsi="Times New Roman" w:cs="Times New Roman"/>
          <w:sz w:val="28"/>
          <w:szCs w:val="28"/>
          <w:highlight w:val="yellow"/>
        </w:rPr>
        <w:t xml:space="preserve">Россия является родиной полезащитного лесоразведения. За более чем 150-летнюю его историю в стране создана теоретическая и методологическая основа лесной мелиорации, реализованная в форме локальных </w:t>
      </w:r>
      <w:proofErr w:type="spellStart"/>
      <w:r w:rsidRPr="00504162">
        <w:rPr>
          <w:rFonts w:ascii="Times New Roman" w:hAnsi="Times New Roman" w:cs="Times New Roman"/>
          <w:sz w:val="28"/>
          <w:szCs w:val="28"/>
          <w:highlight w:val="yellow"/>
        </w:rPr>
        <w:t>лесоаграрных</w:t>
      </w:r>
      <w:proofErr w:type="spellEnd"/>
      <w:r w:rsidRPr="00504162">
        <w:rPr>
          <w:rFonts w:ascii="Times New Roman" w:hAnsi="Times New Roman" w:cs="Times New Roman"/>
          <w:sz w:val="28"/>
          <w:szCs w:val="28"/>
          <w:highlight w:val="yellow"/>
        </w:rPr>
        <w:t xml:space="preserve"> ландшафтов на территории всех ее аграрных регионов и в странах бывшего Союза. Однако </w:t>
      </w:r>
      <w:r w:rsidRPr="0050416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современные темпы и качество лесомелиоративных и лесохозяйственных работ в защитном лесоразведении низки, часто носят не комплексный, фрагментарный характер. На большой площади лесные полосы находятся в запущенном состоянии, повреждаются, отмирают, необходимы неотложные меры по оздоровлению и обеспечению качественной смены поколений древостоя, усилению охраны. Практически нерешенной остается проблема создания постоянной лесосеменной базы для защитного лесоразведения. Не решены вопросы сортоиспытания и районирования древесных и кустарниковых пород, применяемых в защитном лесоразведении. </w:t>
      </w:r>
      <w:r w:rsidR="00DD41B1" w:rsidRPr="0050416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05A37" w:rsidRPr="00504162">
        <w:rPr>
          <w:rFonts w:ascii="Times New Roman" w:hAnsi="Times New Roman" w:cs="Times New Roman"/>
          <w:sz w:val="28"/>
          <w:szCs w:val="28"/>
          <w:highlight w:val="yellow"/>
        </w:rPr>
        <w:t xml:space="preserve">Всероссийским научно-исследовательским </w:t>
      </w:r>
      <w:proofErr w:type="spellStart"/>
      <w:r w:rsidR="00705A37" w:rsidRPr="00504162">
        <w:rPr>
          <w:rFonts w:ascii="Times New Roman" w:hAnsi="Times New Roman" w:cs="Times New Roman"/>
          <w:sz w:val="28"/>
          <w:szCs w:val="28"/>
          <w:highlight w:val="yellow"/>
        </w:rPr>
        <w:t>агролесомелиоративным</w:t>
      </w:r>
      <w:proofErr w:type="spellEnd"/>
      <w:r w:rsidR="00705A37" w:rsidRPr="00504162">
        <w:rPr>
          <w:rFonts w:ascii="Times New Roman" w:hAnsi="Times New Roman" w:cs="Times New Roman"/>
          <w:sz w:val="28"/>
          <w:szCs w:val="28"/>
          <w:highlight w:val="yellow"/>
        </w:rPr>
        <w:t xml:space="preserve"> институтом (ныне ФНЦ агроэкологии РАН, https://vfanc.ru) разработана «Стратегия развития защитного лесоразведения в Российской Федерации на период до 2025. Она </w:t>
      </w:r>
      <w:r w:rsidRPr="00504162">
        <w:rPr>
          <w:rFonts w:ascii="Times New Roman" w:hAnsi="Times New Roman" w:cs="Times New Roman"/>
          <w:sz w:val="28"/>
          <w:szCs w:val="28"/>
          <w:highlight w:val="yellow"/>
        </w:rPr>
        <w:t xml:space="preserve">определяет природоохранную концепцию мероприятий, долгосрочные цели, задачи и основные пути их решения. Ее осуществление позволит достичь экологического оздоровления </w:t>
      </w:r>
      <w:proofErr w:type="spellStart"/>
      <w:r w:rsidRPr="00504162">
        <w:rPr>
          <w:rFonts w:ascii="Times New Roman" w:hAnsi="Times New Roman" w:cs="Times New Roman"/>
          <w:sz w:val="28"/>
          <w:szCs w:val="28"/>
          <w:highlight w:val="yellow"/>
        </w:rPr>
        <w:t>агросферы</w:t>
      </w:r>
      <w:proofErr w:type="spellEnd"/>
      <w:r w:rsidRPr="00504162">
        <w:rPr>
          <w:rFonts w:ascii="Times New Roman" w:hAnsi="Times New Roman" w:cs="Times New Roman"/>
          <w:sz w:val="28"/>
          <w:szCs w:val="28"/>
          <w:highlight w:val="yellow"/>
        </w:rPr>
        <w:t xml:space="preserve"> страны, повысить уровень продовольственной безопасности, устойчивости сельского хозяйства и обеспечить рост производства сельскохозяйственной продукции, нормализовать качество окружающей среды и преодолеть демографическую напряженность на территории засушливых регионов.</w:t>
      </w:r>
      <w:r w:rsidRPr="0004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531" w:rsidRPr="000443E1" w:rsidRDefault="00F71531" w:rsidP="00B1012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31" w:rsidRPr="000443E1" w:rsidRDefault="00705A37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B197E9" wp14:editId="4A1D9871">
            <wp:simplePos x="0" y="0"/>
            <wp:positionH relativeFrom="column">
              <wp:posOffset>2849880</wp:posOffset>
            </wp:positionH>
            <wp:positionV relativeFrom="paragraph">
              <wp:posOffset>137160</wp:posOffset>
            </wp:positionV>
            <wp:extent cx="657225" cy="619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531" w:rsidRDefault="00705A37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К, Н. Кулик,                            </w:t>
      </w:r>
    </w:p>
    <w:p w:rsidR="00705A37" w:rsidRPr="000443E1" w:rsidRDefault="00705A37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17.04.2023 г.</w:t>
      </w:r>
    </w:p>
    <w:p w:rsidR="00F71531" w:rsidRPr="000443E1" w:rsidRDefault="00F71531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31" w:rsidRPr="000443E1" w:rsidRDefault="00F71531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31" w:rsidRPr="000443E1" w:rsidRDefault="00F71531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31" w:rsidRPr="000443E1" w:rsidRDefault="00F71531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31" w:rsidRPr="000443E1" w:rsidRDefault="00F71531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31" w:rsidRPr="000443E1" w:rsidRDefault="00F71531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31" w:rsidRPr="000443E1" w:rsidRDefault="00F71531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31" w:rsidRPr="000443E1" w:rsidRDefault="00F71531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31" w:rsidRPr="000443E1" w:rsidRDefault="00F71531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31" w:rsidRPr="000443E1" w:rsidRDefault="00F71531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31" w:rsidRPr="000443E1" w:rsidRDefault="00F71531" w:rsidP="00B10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1531" w:rsidRPr="000443E1" w:rsidSect="007D446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F"/>
    <w:rsid w:val="000248D0"/>
    <w:rsid w:val="000443E1"/>
    <w:rsid w:val="0012678F"/>
    <w:rsid w:val="001659A8"/>
    <w:rsid w:val="001B62D3"/>
    <w:rsid w:val="001F39E7"/>
    <w:rsid w:val="00226785"/>
    <w:rsid w:val="00282354"/>
    <w:rsid w:val="00297B38"/>
    <w:rsid w:val="003B40AF"/>
    <w:rsid w:val="00434628"/>
    <w:rsid w:val="004602B3"/>
    <w:rsid w:val="00464FD2"/>
    <w:rsid w:val="00476C00"/>
    <w:rsid w:val="004C1B0D"/>
    <w:rsid w:val="00504162"/>
    <w:rsid w:val="00524E21"/>
    <w:rsid w:val="0062289F"/>
    <w:rsid w:val="006C2827"/>
    <w:rsid w:val="006E6B64"/>
    <w:rsid w:val="00705A37"/>
    <w:rsid w:val="007D446F"/>
    <w:rsid w:val="00837291"/>
    <w:rsid w:val="00932DEA"/>
    <w:rsid w:val="009F2C65"/>
    <w:rsid w:val="00AB0BA1"/>
    <w:rsid w:val="00AE3737"/>
    <w:rsid w:val="00B10127"/>
    <w:rsid w:val="00B25B9D"/>
    <w:rsid w:val="00BC3146"/>
    <w:rsid w:val="00BD1CC6"/>
    <w:rsid w:val="00D957FF"/>
    <w:rsid w:val="00DD41B1"/>
    <w:rsid w:val="00E20F3D"/>
    <w:rsid w:val="00F02294"/>
    <w:rsid w:val="00F71531"/>
    <w:rsid w:val="00F76AA5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3737"/>
    <w:rPr>
      <w:rFonts w:ascii="Sylfaen" w:eastAsia="Sylfaen" w:hAnsi="Sylfaen" w:cs="Sylfaen"/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E3737"/>
    <w:pPr>
      <w:widowControl w:val="0"/>
      <w:shd w:val="clear" w:color="auto" w:fill="FFFFFF"/>
      <w:spacing w:after="240" w:line="319" w:lineRule="exact"/>
      <w:jc w:val="center"/>
    </w:pPr>
    <w:rPr>
      <w:rFonts w:ascii="Sylfaen" w:eastAsia="Sylfaen" w:hAnsi="Sylfaen" w:cs="Sylfaen"/>
      <w:spacing w:val="-5"/>
      <w:sz w:val="26"/>
      <w:szCs w:val="26"/>
    </w:rPr>
  </w:style>
  <w:style w:type="paragraph" w:customStyle="1" w:styleId="a4">
    <w:name w:val="Стиль"/>
    <w:rsid w:val="00AE3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0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3737"/>
    <w:rPr>
      <w:rFonts w:ascii="Sylfaen" w:eastAsia="Sylfaen" w:hAnsi="Sylfaen" w:cs="Sylfaen"/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E3737"/>
    <w:pPr>
      <w:widowControl w:val="0"/>
      <w:shd w:val="clear" w:color="auto" w:fill="FFFFFF"/>
      <w:spacing w:after="240" w:line="319" w:lineRule="exact"/>
      <w:jc w:val="center"/>
    </w:pPr>
    <w:rPr>
      <w:rFonts w:ascii="Sylfaen" w:eastAsia="Sylfaen" w:hAnsi="Sylfaen" w:cs="Sylfaen"/>
      <w:spacing w:val="-5"/>
      <w:sz w:val="26"/>
      <w:szCs w:val="26"/>
    </w:rPr>
  </w:style>
  <w:style w:type="paragraph" w:customStyle="1" w:styleId="a4">
    <w:name w:val="Стиль"/>
    <w:rsid w:val="00AE3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0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AA96-2A01-4315-B6AB-EECBF162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Кулик</dc:creator>
  <cp:keywords/>
  <dc:description/>
  <cp:lastModifiedBy>Константин Кулик</cp:lastModifiedBy>
  <cp:revision>15</cp:revision>
  <dcterms:created xsi:type="dcterms:W3CDTF">2023-04-12T08:43:00Z</dcterms:created>
  <dcterms:modified xsi:type="dcterms:W3CDTF">2023-04-17T07:29:00Z</dcterms:modified>
</cp:coreProperties>
</file>