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DE" w:rsidRDefault="004815A0" w:rsidP="00DE09DE">
      <w:pPr>
        <w:pStyle w:val="1"/>
        <w:spacing w:line="240" w:lineRule="auto"/>
        <w:ind w:left="5520" w:firstLine="0"/>
        <w:jc w:val="right"/>
        <w:rPr>
          <w:i/>
          <w:iCs/>
          <w:u w:val="single"/>
        </w:rPr>
      </w:pPr>
      <w:r>
        <w:t xml:space="preserve">Утверждено приказом </w:t>
      </w:r>
    </w:p>
    <w:p w:rsidR="00A02ACD" w:rsidRDefault="00DE09DE" w:rsidP="00DE09DE">
      <w:pPr>
        <w:pStyle w:val="1"/>
        <w:spacing w:after="240" w:line="240" w:lineRule="auto"/>
        <w:ind w:left="5520" w:firstLine="0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ФНЦ агроэкологии РАН </w:t>
      </w:r>
      <w:r w:rsidR="004815A0">
        <w:rPr>
          <w:i/>
          <w:iCs/>
          <w:u w:val="single"/>
        </w:rPr>
        <w:t xml:space="preserve"> </w:t>
      </w:r>
    </w:p>
    <w:p w:rsidR="00E70080" w:rsidRDefault="004815A0" w:rsidP="00DE09DE">
      <w:pPr>
        <w:pStyle w:val="1"/>
        <w:spacing w:after="240" w:line="240" w:lineRule="auto"/>
        <w:ind w:left="5520" w:firstLine="0"/>
        <w:jc w:val="right"/>
      </w:pPr>
      <w:r>
        <w:t>от</w:t>
      </w:r>
      <w:r w:rsidR="00A02ACD">
        <w:t xml:space="preserve"> 18.11.2022</w:t>
      </w:r>
      <w:r>
        <w:t>№</w:t>
      </w:r>
      <w:r w:rsidR="00A02ACD">
        <w:t>271</w:t>
      </w:r>
    </w:p>
    <w:p w:rsidR="00E70080" w:rsidRDefault="004815A0">
      <w:pPr>
        <w:pStyle w:val="1"/>
        <w:spacing w:line="259" w:lineRule="auto"/>
        <w:ind w:firstLine="0"/>
        <w:jc w:val="center"/>
      </w:pPr>
      <w:r>
        <w:rPr>
          <w:b/>
          <w:bCs/>
        </w:rPr>
        <w:t>Положение о порядке отбора предложений по открытию пункта</w:t>
      </w:r>
      <w:r>
        <w:rPr>
          <w:b/>
          <w:bCs/>
        </w:rPr>
        <w:br/>
        <w:t>общественного питания для обучающихся и работников</w:t>
      </w:r>
      <w:r>
        <w:rPr>
          <w:b/>
          <w:bCs/>
        </w:rPr>
        <w:br/>
      </w:r>
      <w:r w:rsidR="00DE09DE" w:rsidRPr="00DE09DE">
        <w:rPr>
          <w:b/>
          <w:bCs/>
        </w:rPr>
        <w:t>ФНЦ агроэкологи</w:t>
      </w:r>
      <w:r w:rsidR="00DE09DE">
        <w:rPr>
          <w:b/>
          <w:bCs/>
        </w:rPr>
        <w:t>и</w:t>
      </w:r>
      <w:r w:rsidR="00DE09DE" w:rsidRPr="00DE09DE">
        <w:rPr>
          <w:b/>
          <w:bCs/>
        </w:rPr>
        <w:t xml:space="preserve"> РАН</w:t>
      </w:r>
      <w:r>
        <w:rPr>
          <w:b/>
          <w:bCs/>
        </w:rPr>
        <w:t xml:space="preserve"> в здании</w:t>
      </w:r>
    </w:p>
    <w:p w:rsidR="00E70080" w:rsidRDefault="004815A0">
      <w:pPr>
        <w:pStyle w:val="1"/>
        <w:tabs>
          <w:tab w:val="left" w:leader="underscore" w:pos="4138"/>
        </w:tabs>
        <w:spacing w:after="320" w:line="240" w:lineRule="auto"/>
        <w:ind w:firstLine="0"/>
        <w:jc w:val="center"/>
      </w:pPr>
      <w:r>
        <w:rPr>
          <w:b/>
          <w:bCs/>
        </w:rPr>
        <w:t>п</w:t>
      </w:r>
      <w:r>
        <w:rPr>
          <w:b/>
          <w:bCs/>
        </w:rPr>
        <w:t>о адресу:</w:t>
      </w:r>
      <w:r w:rsidR="00DE09DE">
        <w:rPr>
          <w:b/>
          <w:bCs/>
        </w:rPr>
        <w:t xml:space="preserve"> 4000</w:t>
      </w:r>
      <w:r w:rsidR="00411DB3">
        <w:rPr>
          <w:b/>
          <w:bCs/>
        </w:rPr>
        <w:t>6</w:t>
      </w:r>
      <w:r w:rsidR="00DE09DE">
        <w:rPr>
          <w:b/>
          <w:bCs/>
        </w:rPr>
        <w:t>2, г. Волгоград, пр-т Университетский, д. 97</w:t>
      </w:r>
      <w:r>
        <w:rPr>
          <w:b/>
          <w:bCs/>
        </w:rPr>
        <w:tab/>
      </w:r>
      <w:bookmarkStart w:id="0" w:name="_GoBack"/>
      <w:bookmarkEnd w:id="0"/>
    </w:p>
    <w:p w:rsidR="00E70080" w:rsidRDefault="004815A0">
      <w:pPr>
        <w:pStyle w:val="22"/>
        <w:keepNext/>
        <w:keepLines/>
        <w:numPr>
          <w:ilvl w:val="0"/>
          <w:numId w:val="3"/>
        </w:numPr>
        <w:tabs>
          <w:tab w:val="left" w:pos="420"/>
        </w:tabs>
        <w:spacing w:after="240" w:line="276" w:lineRule="auto"/>
      </w:pPr>
      <w:bookmarkStart w:id="1" w:name="bookmark25"/>
      <w:bookmarkStart w:id="2" w:name="bookmark23"/>
      <w:bookmarkStart w:id="3" w:name="bookmark24"/>
      <w:bookmarkStart w:id="4" w:name="bookmark26"/>
      <w:bookmarkEnd w:id="1"/>
      <w:r>
        <w:t>Общие положения</w:t>
      </w:r>
      <w:bookmarkEnd w:id="2"/>
      <w:bookmarkEnd w:id="3"/>
      <w:bookmarkEnd w:id="4"/>
    </w:p>
    <w:p w:rsidR="00E70080" w:rsidRDefault="004815A0" w:rsidP="00DE09DE">
      <w:pPr>
        <w:pStyle w:val="1"/>
        <w:numPr>
          <w:ilvl w:val="1"/>
          <w:numId w:val="3"/>
        </w:numPr>
        <w:tabs>
          <w:tab w:val="left" w:pos="1418"/>
        </w:tabs>
        <w:spacing w:line="276" w:lineRule="auto"/>
        <w:ind w:firstLine="720"/>
        <w:jc w:val="both"/>
      </w:pPr>
      <w:bookmarkStart w:id="5" w:name="bookmark27"/>
      <w:bookmarkEnd w:id="5"/>
      <w:r>
        <w:t xml:space="preserve">Настоящее Положение определяет процедуру проведения отбора предложений по открытию пункта общественного питания для обучающихся и работников  </w:t>
      </w:r>
      <w:r w:rsidR="00DE09DE">
        <w:t>ФНЦ агроэкологии РАН</w:t>
      </w:r>
      <w:r w:rsidR="00DE09DE">
        <w:t xml:space="preserve"> </w:t>
      </w:r>
      <w:r>
        <w:t xml:space="preserve">в помещении </w:t>
      </w:r>
      <w:r>
        <w:t xml:space="preserve">площадью </w:t>
      </w:r>
      <w:r w:rsidR="00DE09DE">
        <w:t>132,3</w:t>
      </w:r>
      <w:r>
        <w:t xml:space="preserve"> кв. м,</w:t>
      </w:r>
      <w:r w:rsidR="00DE09DE">
        <w:t xml:space="preserve"> </w:t>
      </w:r>
    </w:p>
    <w:p w:rsidR="00E70080" w:rsidRDefault="004815A0" w:rsidP="00DE09DE">
      <w:pPr>
        <w:pStyle w:val="1"/>
        <w:spacing w:line="276" w:lineRule="auto"/>
        <w:ind w:firstLine="0"/>
        <w:jc w:val="both"/>
      </w:pPr>
      <w:r>
        <w:t>расположенном</w:t>
      </w:r>
      <w:r w:rsidR="0053572C">
        <w:t xml:space="preserve"> в здании с пропускным режимом/</w:t>
      </w:r>
      <w:r>
        <w:t xml:space="preserve"> на территории ограниченного доступа по адресу: </w:t>
      </w:r>
      <w:r w:rsidR="00DE09DE" w:rsidRPr="00DE09DE">
        <w:t>4000</w:t>
      </w:r>
      <w:r w:rsidR="00411DB3">
        <w:t>6</w:t>
      </w:r>
      <w:r w:rsidR="00DE09DE" w:rsidRPr="00DE09DE">
        <w:t>2, г. Волгоград, пр-т Университетский, д. 97</w:t>
      </w:r>
      <w:r>
        <w:rPr>
          <w:b/>
          <w:bCs/>
        </w:rPr>
        <w:t xml:space="preserve">, </w:t>
      </w:r>
      <w:r>
        <w:t>на условиях договора безвозмездного пользования (далее - Положение, Отбор).</w:t>
      </w:r>
    </w:p>
    <w:p w:rsidR="00E70080" w:rsidRDefault="004815A0" w:rsidP="00DE09DE">
      <w:pPr>
        <w:pStyle w:val="1"/>
        <w:numPr>
          <w:ilvl w:val="1"/>
          <w:numId w:val="3"/>
        </w:numPr>
        <w:tabs>
          <w:tab w:val="left" w:pos="1418"/>
        </w:tabs>
        <w:spacing w:line="276" w:lineRule="auto"/>
        <w:ind w:firstLine="720"/>
        <w:jc w:val="both"/>
      </w:pPr>
      <w:bookmarkStart w:id="6" w:name="bookmark28"/>
      <w:bookmarkEnd w:id="6"/>
      <w:r>
        <w:t>Отбор не является конкурсом или аукционом на право заключения договора безвозмездного</w:t>
      </w:r>
      <w:r>
        <w:t xml:space="preserve"> пользования, равно как и на закупку товаров, работ и услуг для нужд</w:t>
      </w:r>
      <w:r w:rsidR="00DE09DE">
        <w:t xml:space="preserve"> ФНЦ агроэкологии РАН</w:t>
      </w:r>
      <w:r>
        <w:t>.</w:t>
      </w:r>
    </w:p>
    <w:p w:rsidR="00E70080" w:rsidRDefault="004815A0" w:rsidP="00DE09DE">
      <w:pPr>
        <w:pStyle w:val="1"/>
        <w:numPr>
          <w:ilvl w:val="1"/>
          <w:numId w:val="3"/>
        </w:numPr>
        <w:tabs>
          <w:tab w:val="left" w:pos="1418"/>
        </w:tabs>
        <w:spacing w:line="276" w:lineRule="auto"/>
        <w:ind w:firstLine="720"/>
        <w:jc w:val="both"/>
      </w:pPr>
      <w:bookmarkStart w:id="7" w:name="bookmark29"/>
      <w:bookmarkEnd w:id="7"/>
      <w:r>
        <w:t>Отбор является адресованным неопределенному кругу лиц</w:t>
      </w:r>
      <w:r w:rsidR="00DE09DE">
        <w:t xml:space="preserve"> </w:t>
      </w:r>
      <w:r>
        <w:t xml:space="preserve">приглашением делать оферты. </w:t>
      </w:r>
      <w:r w:rsidR="00DE09DE">
        <w:t>ФНЦ агроэкологии РАН</w:t>
      </w:r>
      <w:r>
        <w:t xml:space="preserve"> сохраняет за собой</w:t>
      </w:r>
    </w:p>
    <w:p w:rsidR="00E70080" w:rsidRDefault="004815A0" w:rsidP="00DE09DE">
      <w:pPr>
        <w:pStyle w:val="1"/>
        <w:spacing w:line="276" w:lineRule="auto"/>
        <w:ind w:firstLine="0"/>
        <w:jc w:val="both"/>
      </w:pPr>
      <w:proofErr w:type="gramStart"/>
      <w:r>
        <w:t>право акцептовать любое из поступивших в рамках Отбора</w:t>
      </w:r>
      <w:r w:rsidR="00DE09DE">
        <w:t>,</w:t>
      </w:r>
      <w:r>
        <w:t xml:space="preserve"> либо не акцептовать ни одно из них.</w:t>
      </w:r>
      <w:proofErr w:type="gramEnd"/>
      <w:r>
        <w:t xml:space="preserve"> Проведение Отбора не влечет обязанности</w:t>
      </w:r>
      <w:r w:rsidR="00DE09DE">
        <w:t xml:space="preserve"> </w:t>
      </w:r>
      <w:r w:rsidR="00DE09DE">
        <w:t>ФНЦ агроэкологии РАН</w:t>
      </w:r>
      <w:r>
        <w:t xml:space="preserve"> по заключению каких-либо договоров с участниками </w:t>
      </w:r>
      <w:r>
        <w:t xml:space="preserve">Отбора. </w:t>
      </w:r>
      <w:r w:rsidR="00DE09DE">
        <w:t>ФНЦ агроэкологии РАН</w:t>
      </w:r>
      <w:r>
        <w:t xml:space="preserve"> не </w:t>
      </w:r>
      <w:proofErr w:type="gramStart"/>
      <w:r>
        <w:t>производит</w:t>
      </w:r>
      <w:proofErr w:type="gramEnd"/>
      <w:r>
        <w:t xml:space="preserve"> и не будет производить</w:t>
      </w:r>
      <w:r w:rsidR="00DE09DE">
        <w:t xml:space="preserve"> </w:t>
      </w:r>
      <w:r>
        <w:t>расходование денежных средств в связи с проведением отбора.</w:t>
      </w:r>
    </w:p>
    <w:p w:rsidR="00DE09DE" w:rsidRPr="00DE09DE" w:rsidRDefault="00DE09DE" w:rsidP="00DE09DE">
      <w:pPr>
        <w:pStyle w:val="1"/>
        <w:spacing w:line="276" w:lineRule="auto"/>
        <w:ind w:firstLine="0"/>
        <w:jc w:val="both"/>
        <w:rPr>
          <w:sz w:val="14"/>
          <w:szCs w:val="14"/>
        </w:rPr>
      </w:pPr>
    </w:p>
    <w:p w:rsidR="00E70080" w:rsidRDefault="004815A0">
      <w:pPr>
        <w:pStyle w:val="22"/>
        <w:keepNext/>
        <w:keepLines/>
        <w:numPr>
          <w:ilvl w:val="0"/>
          <w:numId w:val="3"/>
        </w:numPr>
        <w:tabs>
          <w:tab w:val="left" w:pos="420"/>
        </w:tabs>
        <w:spacing w:after="440" w:line="276" w:lineRule="auto"/>
      </w:pPr>
      <w:bookmarkStart w:id="8" w:name="bookmark32"/>
      <w:bookmarkStart w:id="9" w:name="bookmark30"/>
      <w:bookmarkStart w:id="10" w:name="bookmark31"/>
      <w:bookmarkStart w:id="11" w:name="bookmark33"/>
      <w:bookmarkEnd w:id="8"/>
      <w:r>
        <w:t>Размещение объявления о проведении Отбора</w:t>
      </w:r>
      <w:bookmarkEnd w:id="9"/>
      <w:bookmarkEnd w:id="10"/>
      <w:bookmarkEnd w:id="11"/>
    </w:p>
    <w:p w:rsidR="00E70080" w:rsidRDefault="004815A0" w:rsidP="00DE09DE">
      <w:pPr>
        <w:pStyle w:val="1"/>
        <w:numPr>
          <w:ilvl w:val="1"/>
          <w:numId w:val="3"/>
        </w:numPr>
        <w:tabs>
          <w:tab w:val="left" w:pos="1418"/>
        </w:tabs>
        <w:spacing w:line="314" w:lineRule="auto"/>
        <w:ind w:firstLine="720"/>
        <w:jc w:val="both"/>
      </w:pPr>
      <w:bookmarkStart w:id="12" w:name="bookmark34"/>
      <w:bookmarkEnd w:id="12"/>
      <w:r>
        <w:t xml:space="preserve">Объявление о проведении Отбора, а также Положение размещаются на официальном сайте </w:t>
      </w:r>
      <w:r w:rsidR="00DE09DE">
        <w:t>ФНЦ агроэкологии РАН</w:t>
      </w:r>
      <w:r w:rsidR="00DE09DE">
        <w:t xml:space="preserve"> </w:t>
      </w:r>
      <w:r>
        <w:t>в информационно-телекоммуникационной сети «Интернет».</w:t>
      </w:r>
    </w:p>
    <w:p w:rsidR="00E70080" w:rsidRDefault="004815A0">
      <w:pPr>
        <w:pStyle w:val="1"/>
        <w:numPr>
          <w:ilvl w:val="1"/>
          <w:numId w:val="3"/>
        </w:numPr>
        <w:tabs>
          <w:tab w:val="left" w:pos="1418"/>
        </w:tabs>
        <w:ind w:firstLine="720"/>
        <w:jc w:val="both"/>
      </w:pPr>
      <w:bookmarkStart w:id="13" w:name="bookmark35"/>
      <w:bookmarkEnd w:id="13"/>
      <w:r>
        <w:t>Общие требования к участникам Отбора:</w:t>
      </w:r>
    </w:p>
    <w:p w:rsidR="00E70080" w:rsidRDefault="004815A0">
      <w:pPr>
        <w:pStyle w:val="1"/>
        <w:numPr>
          <w:ilvl w:val="2"/>
          <w:numId w:val="3"/>
        </w:numPr>
        <w:tabs>
          <w:tab w:val="left" w:pos="1506"/>
        </w:tabs>
        <w:ind w:firstLine="720"/>
        <w:jc w:val="both"/>
      </w:pPr>
      <w:bookmarkStart w:id="14" w:name="bookmark36"/>
      <w:bookmarkEnd w:id="14"/>
      <w:r>
        <w:t>Наличие опыта работы в сфере предостав</w:t>
      </w:r>
      <w:r>
        <w:t>ления услуг питания не менее 3 лет (подтверждается выпиской из ЕГРЮЛ/ЕГРИП; основной вид деятельности - деятельность ресторанов, деятельность предприятий общественного питания (код класса ОКВЭД 56);</w:t>
      </w:r>
    </w:p>
    <w:p w:rsidR="00E70080" w:rsidRDefault="004815A0">
      <w:pPr>
        <w:pStyle w:val="1"/>
        <w:numPr>
          <w:ilvl w:val="2"/>
          <w:numId w:val="3"/>
        </w:numPr>
        <w:tabs>
          <w:tab w:val="left" w:pos="1455"/>
        </w:tabs>
        <w:ind w:firstLine="720"/>
        <w:jc w:val="both"/>
      </w:pPr>
      <w:bookmarkStart w:id="15" w:name="bookmark37"/>
      <w:bookmarkEnd w:id="15"/>
      <w:r>
        <w:t>Наличие действующих договоров на оказание услуг питания д</w:t>
      </w:r>
      <w:r>
        <w:t>ля коллективов иных организаций либо наличие договоров на аренду помещений, используемых под организацию питания для коллективов иных организаций.</w:t>
      </w:r>
    </w:p>
    <w:p w:rsidR="0053572C" w:rsidRDefault="004815A0" w:rsidP="0053572C">
      <w:pPr>
        <w:pStyle w:val="1"/>
        <w:numPr>
          <w:ilvl w:val="1"/>
          <w:numId w:val="3"/>
        </w:numPr>
        <w:tabs>
          <w:tab w:val="left" w:pos="1419"/>
        </w:tabs>
        <w:ind w:firstLine="720"/>
        <w:jc w:val="both"/>
      </w:pPr>
      <w:bookmarkStart w:id="16" w:name="bookmark38"/>
      <w:bookmarkEnd w:id="16"/>
      <w:r>
        <w:lastRenderedPageBreak/>
        <w:t>Для целей определения соответствия требованиям, установленным пунктом 2.2 настоящего Положения, принимаются и</w:t>
      </w:r>
      <w:r>
        <w:t>сключительно сведения и документы, относящиеся непосредственно к участнику Отбора. Сведения и документы, представленные в подтверждение соответствия участника Отбора требованиям, установленным пунктом настоящего 2.2 Положения, относящиеся к деятельности ин</w:t>
      </w:r>
      <w:r>
        <w:t>ых юридических и физических лиц, в том числе аффилированных по отношению к участнику отбора, не принимаются.</w:t>
      </w:r>
      <w:bookmarkStart w:id="17" w:name="bookmark39"/>
      <w:bookmarkEnd w:id="17"/>
    </w:p>
    <w:p w:rsidR="00E70080" w:rsidRPr="0053572C" w:rsidRDefault="004815A0" w:rsidP="0053572C">
      <w:pPr>
        <w:pStyle w:val="1"/>
        <w:numPr>
          <w:ilvl w:val="1"/>
          <w:numId w:val="3"/>
        </w:numPr>
        <w:tabs>
          <w:tab w:val="left" w:pos="1419"/>
        </w:tabs>
        <w:ind w:firstLine="720"/>
        <w:jc w:val="both"/>
      </w:pPr>
      <w:r w:rsidRPr="0053572C">
        <w:t xml:space="preserve">В течение 10 (десяти) рабочих дней </w:t>
      </w:r>
      <w:proofErr w:type="gramStart"/>
      <w:r w:rsidRPr="0053572C">
        <w:t>с даты размещения</w:t>
      </w:r>
      <w:proofErr w:type="gramEnd"/>
      <w:r w:rsidR="0053572C" w:rsidRPr="0053572C">
        <w:t xml:space="preserve"> </w:t>
      </w:r>
      <w:r w:rsidRPr="0053572C">
        <w:t>объявления о проведении Отбора, лицо, которое решило принять участие в Отборе, должно представ</w:t>
      </w:r>
      <w:r w:rsidRPr="0053572C">
        <w:t xml:space="preserve">ить в </w:t>
      </w:r>
      <w:r w:rsidR="0053572C" w:rsidRPr="0053572C">
        <w:t>ФНЦ агроэкологии РАН</w:t>
      </w:r>
      <w:r w:rsidRPr="0053572C">
        <w:t xml:space="preserve"> по адресу:</w:t>
      </w:r>
      <w:r w:rsidR="0053572C" w:rsidRPr="0053572C">
        <w:t xml:space="preserve"> </w:t>
      </w:r>
      <w:r w:rsidR="0053572C" w:rsidRPr="0053572C">
        <w:t>4000</w:t>
      </w:r>
      <w:r w:rsidR="00411DB3">
        <w:t>6</w:t>
      </w:r>
      <w:r w:rsidR="0053572C" w:rsidRPr="0053572C">
        <w:t>2, г. Волгоград, пр-т Университетский, д. 97</w:t>
      </w:r>
      <w:r w:rsidR="0053572C" w:rsidRPr="0053572C">
        <w:t xml:space="preserve"> </w:t>
      </w:r>
      <w:r w:rsidRPr="0053572C">
        <w:t xml:space="preserve">либо по адресу электронной почты: </w:t>
      </w:r>
      <w:r w:rsidR="0053572C" w:rsidRPr="0053572C">
        <w:t>info@vfanc.ru</w:t>
      </w:r>
      <w:r w:rsidRPr="0053572C">
        <w:t>, следующие документы:</w:t>
      </w:r>
    </w:p>
    <w:p w:rsidR="00E70080" w:rsidRDefault="004815A0">
      <w:pPr>
        <w:pStyle w:val="1"/>
        <w:numPr>
          <w:ilvl w:val="2"/>
          <w:numId w:val="3"/>
        </w:numPr>
        <w:tabs>
          <w:tab w:val="left" w:pos="1465"/>
        </w:tabs>
        <w:ind w:firstLine="720"/>
        <w:jc w:val="both"/>
      </w:pPr>
      <w:bookmarkStart w:id="18" w:name="bookmark40"/>
      <w:bookmarkEnd w:id="18"/>
      <w:r>
        <w:t xml:space="preserve">Предложение по открытию пункта общественного питания </w:t>
      </w:r>
      <w:proofErr w:type="gramStart"/>
      <w:r>
        <w:t>для</w:t>
      </w:r>
      <w:proofErr w:type="gramEnd"/>
    </w:p>
    <w:p w:rsidR="00E70080" w:rsidRDefault="004815A0">
      <w:pPr>
        <w:pStyle w:val="1"/>
        <w:spacing w:line="240" w:lineRule="auto"/>
        <w:ind w:firstLine="0"/>
        <w:jc w:val="both"/>
      </w:pPr>
      <w:r>
        <w:t xml:space="preserve">обучающихся и работников </w:t>
      </w:r>
      <w:r w:rsidR="0053572C">
        <w:t xml:space="preserve">ФНЦ агроэкологии РАН </w:t>
      </w:r>
      <w:r>
        <w:t>в помещении площадью</w:t>
      </w:r>
    </w:p>
    <w:p w:rsidR="00E70080" w:rsidRDefault="0053572C">
      <w:pPr>
        <w:pStyle w:val="1"/>
        <w:ind w:firstLine="0"/>
        <w:jc w:val="both"/>
      </w:pPr>
      <w:proofErr w:type="gramStart"/>
      <w:r>
        <w:t xml:space="preserve">132,3 </w:t>
      </w:r>
      <w:r w:rsidR="004815A0">
        <w:t>кв. м, расположенном</w:t>
      </w:r>
      <w:r>
        <w:t xml:space="preserve"> в здании с пропускным режимом/</w:t>
      </w:r>
      <w:r w:rsidR="004815A0">
        <w:t xml:space="preserve"> на территории ограниченного доступа по адресу: </w:t>
      </w:r>
      <w:r w:rsidRPr="00DE09DE">
        <w:t>4000</w:t>
      </w:r>
      <w:r w:rsidR="00411DB3">
        <w:t>6</w:t>
      </w:r>
      <w:r w:rsidRPr="00DE09DE">
        <w:t>2, г. Волгоград, пр-т Университетский, д. 97</w:t>
      </w:r>
      <w:r w:rsidR="004815A0">
        <w:t>, на условиях договора безвозмездного пользования (далее - предложение), включающее в себя график работы пункта общественного питания, схему орг</w:t>
      </w:r>
      <w:r w:rsidR="004815A0">
        <w:t>анизации питания (например, «поставка готовых блюд, приготовленных на центральном предприятии», «приготовление блюд непосредственно на месте (столовая полного цикла)»), ежедневный минимальный ассортимент предлагаемых</w:t>
      </w:r>
      <w:proofErr w:type="gramEnd"/>
      <w:r w:rsidR="004815A0">
        <w:t xml:space="preserve"> блюд и напитков с указанием цены компле</w:t>
      </w:r>
      <w:r w:rsidR="004815A0">
        <w:t>ксного обеда в соответствии с приложением № 1 к настоящему Положению).</w:t>
      </w:r>
    </w:p>
    <w:p w:rsidR="0053572C" w:rsidRDefault="004815A0" w:rsidP="0053572C">
      <w:pPr>
        <w:pStyle w:val="1"/>
        <w:numPr>
          <w:ilvl w:val="2"/>
          <w:numId w:val="3"/>
        </w:numPr>
        <w:tabs>
          <w:tab w:val="left" w:pos="1460"/>
        </w:tabs>
        <w:spacing w:after="160"/>
        <w:ind w:firstLine="720"/>
        <w:jc w:val="both"/>
      </w:pPr>
      <w:bookmarkStart w:id="19" w:name="bookmark41"/>
      <w:bookmarkEnd w:id="19"/>
      <w:r>
        <w:t>Информационную справку об участнике Отбора, в том числе о соответствии критериям, установленным пунктами 2.2.1 и 2.2.2 настоящего Положения, а также копии соответствующих документов;</w:t>
      </w:r>
      <w:bookmarkStart w:id="20" w:name="bookmark42"/>
      <w:bookmarkEnd w:id="20"/>
    </w:p>
    <w:p w:rsidR="00E70080" w:rsidRDefault="004815A0" w:rsidP="0053572C">
      <w:pPr>
        <w:pStyle w:val="1"/>
        <w:numPr>
          <w:ilvl w:val="2"/>
          <w:numId w:val="3"/>
        </w:numPr>
        <w:tabs>
          <w:tab w:val="left" w:pos="1460"/>
        </w:tabs>
        <w:spacing w:after="160"/>
        <w:ind w:firstLine="720"/>
        <w:jc w:val="both"/>
      </w:pPr>
      <w:r>
        <w:t>И</w:t>
      </w:r>
      <w:r>
        <w:t>нформацию о контактном лице участника Отбора для осуществления дальнейшего взаимодействия в рамках Отбора.</w:t>
      </w:r>
    </w:p>
    <w:p w:rsidR="00E70080" w:rsidRDefault="004815A0">
      <w:pPr>
        <w:pStyle w:val="22"/>
        <w:keepNext/>
        <w:keepLines/>
        <w:numPr>
          <w:ilvl w:val="0"/>
          <w:numId w:val="3"/>
        </w:numPr>
        <w:tabs>
          <w:tab w:val="left" w:pos="504"/>
        </w:tabs>
        <w:spacing w:after="500"/>
      </w:pPr>
      <w:bookmarkStart w:id="21" w:name="bookmark45"/>
      <w:bookmarkStart w:id="22" w:name="bookmark43"/>
      <w:bookmarkStart w:id="23" w:name="bookmark44"/>
      <w:bookmarkStart w:id="24" w:name="bookmark46"/>
      <w:bookmarkEnd w:id="21"/>
      <w:r>
        <w:t>Предварительный этап отбора</w:t>
      </w:r>
      <w:bookmarkEnd w:id="22"/>
      <w:bookmarkEnd w:id="23"/>
      <w:bookmarkEnd w:id="24"/>
    </w:p>
    <w:p w:rsidR="00E70080" w:rsidRDefault="004815A0">
      <w:pPr>
        <w:pStyle w:val="1"/>
        <w:numPr>
          <w:ilvl w:val="1"/>
          <w:numId w:val="3"/>
        </w:numPr>
        <w:tabs>
          <w:tab w:val="left" w:pos="1422"/>
        </w:tabs>
        <w:ind w:firstLine="720"/>
        <w:jc w:val="both"/>
      </w:pPr>
      <w:bookmarkStart w:id="25" w:name="bookmark47"/>
      <w:bookmarkEnd w:id="25"/>
      <w:r>
        <w:t>Отбор проводится из числа предложений участников, предоставивших документы, указанные в пункте 2.4 настоящего Положения.</w:t>
      </w:r>
    </w:p>
    <w:p w:rsidR="00E70080" w:rsidRDefault="004815A0">
      <w:pPr>
        <w:pStyle w:val="1"/>
        <w:numPr>
          <w:ilvl w:val="1"/>
          <w:numId w:val="3"/>
        </w:numPr>
        <w:tabs>
          <w:tab w:val="left" w:pos="1422"/>
        </w:tabs>
        <w:ind w:firstLine="720"/>
        <w:jc w:val="both"/>
      </w:pPr>
      <w:bookmarkStart w:id="26" w:name="bookmark48"/>
      <w:bookmarkEnd w:id="26"/>
      <w:r>
        <w:t>В случае если документы поданы только одним участником, предложение допускается к рассмотрению.</w:t>
      </w:r>
    </w:p>
    <w:p w:rsidR="00E70080" w:rsidRPr="0053572C" w:rsidRDefault="004815A0" w:rsidP="0053572C">
      <w:pPr>
        <w:pStyle w:val="1"/>
        <w:numPr>
          <w:ilvl w:val="1"/>
          <w:numId w:val="3"/>
        </w:numPr>
        <w:tabs>
          <w:tab w:val="left" w:pos="1422"/>
          <w:tab w:val="left" w:leader="underscore" w:pos="9360"/>
        </w:tabs>
        <w:ind w:firstLine="720"/>
        <w:jc w:val="both"/>
      </w:pPr>
      <w:bookmarkStart w:id="27" w:name="bookmark49"/>
      <w:bookmarkEnd w:id="27"/>
      <w:r>
        <w:t>Для проведения отбора предложений</w:t>
      </w:r>
      <w:r w:rsidR="0053572C">
        <w:t xml:space="preserve"> ФНЦ агроэкологии РАН</w:t>
      </w:r>
      <w:r>
        <w:t xml:space="preserve"> </w:t>
      </w:r>
      <w:r>
        <w:t xml:space="preserve">создается Комиссия по открытию пункта общественного питания для обучающихся и </w:t>
      </w:r>
      <w:r>
        <w:lastRenderedPageBreak/>
        <w:t>рабо</w:t>
      </w:r>
      <w:r>
        <w:t>тников</w:t>
      </w:r>
      <w:r w:rsidR="0053572C" w:rsidRPr="0053572C">
        <w:t xml:space="preserve"> </w:t>
      </w:r>
      <w:r w:rsidR="0053572C">
        <w:t>ФНЦ агроэкологии РАН</w:t>
      </w:r>
      <w:r w:rsidRPr="0053572C">
        <w:rPr>
          <w:u w:val="single"/>
        </w:rPr>
        <w:t>,</w:t>
      </w:r>
      <w:r>
        <w:t xml:space="preserve"> </w:t>
      </w:r>
      <w:r>
        <w:t>в помещении площадью</w:t>
      </w:r>
      <w:r w:rsidR="0053572C">
        <w:t xml:space="preserve"> 132,3 </w:t>
      </w:r>
      <w:r>
        <w:t xml:space="preserve">кв. м, расположенном в здании с пропускным режимом / на территории ограниченного доступа по адресу: </w:t>
      </w:r>
      <w:r w:rsidR="0053572C" w:rsidRPr="00DE09DE">
        <w:t>4000</w:t>
      </w:r>
      <w:r w:rsidR="00411DB3">
        <w:t>6</w:t>
      </w:r>
      <w:r w:rsidR="0053572C" w:rsidRPr="00DE09DE">
        <w:t>2, г. Волгоград, пр-т Университетский, д. 97</w:t>
      </w:r>
      <w:r>
        <w:t xml:space="preserve">, (далее - Комиссия). Состав утверждается приказом </w:t>
      </w:r>
      <w:r>
        <w:t>директора</w:t>
      </w:r>
      <w:r w:rsidR="0053572C">
        <w:t xml:space="preserve"> </w:t>
      </w:r>
      <w:r w:rsidR="0053572C">
        <w:t>ФНЦ агроэкологии РАН</w:t>
      </w:r>
      <w:r>
        <w:t xml:space="preserve">. </w:t>
      </w:r>
    </w:p>
    <w:p w:rsidR="00E70080" w:rsidRDefault="004815A0">
      <w:pPr>
        <w:pStyle w:val="22"/>
        <w:keepNext/>
        <w:keepLines/>
        <w:numPr>
          <w:ilvl w:val="0"/>
          <w:numId w:val="3"/>
        </w:numPr>
        <w:tabs>
          <w:tab w:val="left" w:pos="706"/>
        </w:tabs>
        <w:spacing w:after="500"/>
      </w:pPr>
      <w:bookmarkStart w:id="28" w:name="bookmark52"/>
      <w:bookmarkStart w:id="29" w:name="bookmark50"/>
      <w:bookmarkStart w:id="30" w:name="bookmark51"/>
      <w:bookmarkStart w:id="31" w:name="bookmark53"/>
      <w:bookmarkEnd w:id="28"/>
      <w:r>
        <w:t>Критерии оценки предложений участников отбора</w:t>
      </w:r>
      <w:bookmarkEnd w:id="29"/>
      <w:bookmarkEnd w:id="30"/>
      <w:bookmarkEnd w:id="31"/>
    </w:p>
    <w:p w:rsidR="00E70080" w:rsidRDefault="004815A0">
      <w:pPr>
        <w:pStyle w:val="1"/>
        <w:numPr>
          <w:ilvl w:val="1"/>
          <w:numId w:val="3"/>
        </w:numPr>
        <w:tabs>
          <w:tab w:val="left" w:pos="702"/>
        </w:tabs>
        <w:spacing w:after="320" w:line="240" w:lineRule="auto"/>
        <w:ind w:firstLine="720"/>
        <w:jc w:val="both"/>
      </w:pPr>
      <w:bookmarkStart w:id="32" w:name="bookmark54"/>
      <w:bookmarkEnd w:id="32"/>
      <w:r>
        <w:t>Оценка предложений участников Отбора осуществляется по бальной системе в соответствии со следующими критериями: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01"/>
        <w:gridCol w:w="4901"/>
      </w:tblGrid>
      <w:tr w:rsidR="00BA5E6E" w:rsidTr="00BA5E6E">
        <w:trPr>
          <w:trHeight w:val="1098"/>
        </w:trPr>
        <w:tc>
          <w:tcPr>
            <w:tcW w:w="4901" w:type="dxa"/>
          </w:tcPr>
          <w:p w:rsidR="00BA5E6E" w:rsidRDefault="00BA5E6E" w:rsidP="00BA5E6E">
            <w:pPr>
              <w:pStyle w:val="1"/>
              <w:spacing w:after="140" w:line="240" w:lineRule="auto"/>
              <w:ind w:firstLine="0"/>
            </w:pPr>
            <w:r>
              <w:rPr>
                <w:b/>
                <w:bCs/>
              </w:rPr>
              <w:t>Ежедневный минимальный ассортимент предлагаемых блюд и напитков</w:t>
            </w:r>
          </w:p>
          <w:p w:rsidR="00BA5E6E" w:rsidRDefault="00BA5E6E" w:rsidP="00BA5E6E">
            <w:pPr>
              <w:pStyle w:val="1"/>
              <w:tabs>
                <w:tab w:val="left" w:pos="702"/>
              </w:tabs>
              <w:spacing w:after="320" w:line="240" w:lineRule="auto"/>
              <w:ind w:firstLine="0"/>
              <w:jc w:val="both"/>
            </w:pPr>
          </w:p>
        </w:tc>
        <w:tc>
          <w:tcPr>
            <w:tcW w:w="4901" w:type="dxa"/>
          </w:tcPr>
          <w:p w:rsidR="00BA5E6E" w:rsidRDefault="00BA5E6E" w:rsidP="00BA5E6E">
            <w:pPr>
              <w:pStyle w:val="1"/>
              <w:tabs>
                <w:tab w:val="left" w:pos="702"/>
              </w:tabs>
              <w:spacing w:after="320" w:line="240" w:lineRule="auto"/>
              <w:ind w:firstLine="0"/>
              <w:jc w:val="both"/>
            </w:pPr>
            <w:r>
              <w:t xml:space="preserve">1 </w:t>
            </w:r>
            <w:r>
              <w:t>балл за каждую единицу                          наименования блюда</w:t>
            </w:r>
          </w:p>
        </w:tc>
      </w:tr>
      <w:tr w:rsidR="00BA5E6E" w:rsidTr="00BA5E6E">
        <w:tc>
          <w:tcPr>
            <w:tcW w:w="4901" w:type="dxa"/>
          </w:tcPr>
          <w:p w:rsidR="00BA5E6E" w:rsidRDefault="00BA5E6E" w:rsidP="00BA5E6E">
            <w:pPr>
              <w:pStyle w:val="1"/>
              <w:spacing w:line="240" w:lineRule="auto"/>
              <w:ind w:firstLine="0"/>
            </w:pPr>
            <w:r>
              <w:rPr>
                <w:b/>
                <w:bCs/>
              </w:rPr>
              <w:t>Схема организации питания</w:t>
            </w:r>
          </w:p>
          <w:p w:rsidR="00BA5E6E" w:rsidRDefault="00BA5E6E" w:rsidP="00BA5E6E">
            <w:pPr>
              <w:pStyle w:val="1"/>
              <w:tabs>
                <w:tab w:val="left" w:pos="702"/>
              </w:tabs>
              <w:spacing w:after="320" w:line="240" w:lineRule="auto"/>
              <w:ind w:firstLine="0"/>
              <w:jc w:val="both"/>
            </w:pPr>
          </w:p>
        </w:tc>
        <w:tc>
          <w:tcPr>
            <w:tcW w:w="4901" w:type="dxa"/>
          </w:tcPr>
          <w:p w:rsidR="00BA5E6E" w:rsidRDefault="00BA5E6E" w:rsidP="00BA5E6E">
            <w:pPr>
              <w:pStyle w:val="1"/>
              <w:tabs>
                <w:tab w:val="left" w:pos="702"/>
              </w:tabs>
              <w:spacing w:after="320" w:line="240" w:lineRule="auto"/>
              <w:ind w:firstLine="0"/>
              <w:jc w:val="both"/>
            </w:pPr>
            <w:r>
              <w:t>Поставка готовых блюд,</w:t>
            </w:r>
            <w:r>
              <w:t xml:space="preserve"> приготовление непосредственно на центральном предприятии – 5 баллов;</w:t>
            </w:r>
          </w:p>
          <w:p w:rsidR="00BA5E6E" w:rsidRDefault="00BA5E6E" w:rsidP="00BA5E6E">
            <w:pPr>
              <w:pStyle w:val="1"/>
              <w:tabs>
                <w:tab w:val="left" w:pos="702"/>
              </w:tabs>
              <w:spacing w:after="320" w:line="240" w:lineRule="auto"/>
              <w:ind w:firstLine="0"/>
              <w:jc w:val="both"/>
            </w:pPr>
            <w:r>
              <w:t>Приготовление блюд непосредственно на месте (столовая полного цикла) - 10 баллов</w:t>
            </w:r>
            <w:r>
              <w:t>.</w:t>
            </w:r>
          </w:p>
        </w:tc>
      </w:tr>
      <w:tr w:rsidR="00BA5E6E" w:rsidTr="00BA5E6E">
        <w:tc>
          <w:tcPr>
            <w:tcW w:w="4901" w:type="dxa"/>
          </w:tcPr>
          <w:p w:rsidR="00BA5E6E" w:rsidRDefault="00BA5E6E" w:rsidP="00BA5E6E">
            <w:pPr>
              <w:pStyle w:val="1"/>
              <w:tabs>
                <w:tab w:val="left" w:pos="702"/>
              </w:tabs>
              <w:spacing w:after="320" w:line="240" w:lineRule="auto"/>
              <w:ind w:firstLine="0"/>
              <w:jc w:val="both"/>
            </w:pPr>
            <w:r>
              <w:rPr>
                <w:b/>
                <w:bCs/>
              </w:rPr>
              <w:t>Обеспеченность участника отбора трудовыми ресурсами, квалификация трудовых ресурсов участника отбора, в том числе:</w:t>
            </w:r>
          </w:p>
        </w:tc>
        <w:tc>
          <w:tcPr>
            <w:tcW w:w="4901" w:type="dxa"/>
          </w:tcPr>
          <w:p w:rsidR="00BA5E6E" w:rsidRDefault="00BA5E6E" w:rsidP="00BA5E6E">
            <w:pPr>
              <w:pStyle w:val="1"/>
              <w:tabs>
                <w:tab w:val="left" w:pos="702"/>
              </w:tabs>
              <w:spacing w:after="320" w:line="240" w:lineRule="auto"/>
              <w:ind w:firstLine="0"/>
              <w:jc w:val="both"/>
            </w:pPr>
          </w:p>
        </w:tc>
      </w:tr>
      <w:tr w:rsidR="00BA5E6E" w:rsidTr="00BA5E6E">
        <w:tc>
          <w:tcPr>
            <w:tcW w:w="4901" w:type="dxa"/>
          </w:tcPr>
          <w:p w:rsidR="00BA5E6E" w:rsidRDefault="00BA5E6E" w:rsidP="00BA5E6E">
            <w:pPr>
              <w:pStyle w:val="1"/>
              <w:spacing w:line="240" w:lineRule="auto"/>
              <w:ind w:firstLine="0"/>
            </w:pPr>
            <w:r>
              <w:t>Наличие в штате участника отбора поваров не ниже 3-го разряда</w:t>
            </w:r>
          </w:p>
          <w:p w:rsidR="00BA5E6E" w:rsidRDefault="00BA5E6E" w:rsidP="00BA5E6E">
            <w:pPr>
              <w:pStyle w:val="1"/>
              <w:tabs>
                <w:tab w:val="left" w:pos="702"/>
              </w:tabs>
              <w:spacing w:after="320" w:line="240" w:lineRule="auto"/>
              <w:ind w:firstLine="0"/>
              <w:jc w:val="both"/>
            </w:pPr>
          </w:p>
        </w:tc>
        <w:tc>
          <w:tcPr>
            <w:tcW w:w="4901" w:type="dxa"/>
          </w:tcPr>
          <w:p w:rsidR="00BA5E6E" w:rsidRDefault="00BA5E6E" w:rsidP="00BA5E6E">
            <w:pPr>
              <w:pStyle w:val="1"/>
              <w:spacing w:line="240" w:lineRule="auto"/>
              <w:ind w:firstLine="0"/>
            </w:pPr>
            <w:r>
              <w:t>Отсутствие - 0 баллов;</w:t>
            </w:r>
          </w:p>
          <w:p w:rsidR="00BA5E6E" w:rsidRDefault="00BA5E6E" w:rsidP="00BA5E6E">
            <w:pPr>
              <w:pStyle w:val="1"/>
              <w:numPr>
                <w:ilvl w:val="0"/>
                <w:numId w:val="2"/>
              </w:numPr>
              <w:tabs>
                <w:tab w:val="left" w:pos="187"/>
              </w:tabs>
              <w:spacing w:line="240" w:lineRule="auto"/>
              <w:ind w:firstLine="0"/>
            </w:pPr>
            <w:r>
              <w:t>повар - 2 балла;</w:t>
            </w:r>
          </w:p>
          <w:p w:rsidR="00BA5E6E" w:rsidRDefault="00BA5E6E" w:rsidP="00BA5E6E">
            <w:pPr>
              <w:pStyle w:val="1"/>
              <w:numPr>
                <w:ilvl w:val="0"/>
                <w:numId w:val="2"/>
              </w:numPr>
              <w:tabs>
                <w:tab w:val="left" w:pos="211"/>
              </w:tabs>
              <w:spacing w:line="240" w:lineRule="auto"/>
              <w:ind w:firstLine="0"/>
            </w:pPr>
            <w:r>
              <w:t>повара - 3 балла;</w:t>
            </w:r>
          </w:p>
          <w:p w:rsidR="00BA5E6E" w:rsidRDefault="00BA5E6E" w:rsidP="00BA5E6E">
            <w:pPr>
              <w:pStyle w:val="1"/>
              <w:tabs>
                <w:tab w:val="left" w:pos="702"/>
              </w:tabs>
              <w:spacing w:after="320" w:line="240" w:lineRule="auto"/>
              <w:ind w:firstLine="0"/>
              <w:jc w:val="both"/>
            </w:pPr>
            <w:r>
              <w:t xml:space="preserve">3 </w:t>
            </w:r>
            <w:r>
              <w:t>и более поваров - 5 баллов</w:t>
            </w:r>
          </w:p>
        </w:tc>
      </w:tr>
      <w:tr w:rsidR="00BA5E6E" w:rsidTr="00BA5E6E">
        <w:tc>
          <w:tcPr>
            <w:tcW w:w="4901" w:type="dxa"/>
          </w:tcPr>
          <w:p w:rsidR="00BA5E6E" w:rsidRDefault="00BA5E6E" w:rsidP="00BA5E6E">
            <w:pPr>
              <w:pStyle w:val="1"/>
              <w:spacing w:after="320" w:line="240" w:lineRule="auto"/>
              <w:ind w:firstLine="0"/>
            </w:pPr>
            <w:r>
              <w:t>Наличие в штате участника отбора технолога общественного питания</w:t>
            </w:r>
          </w:p>
          <w:p w:rsidR="00BA5E6E" w:rsidRDefault="00BA5E6E" w:rsidP="00BA5E6E">
            <w:pPr>
              <w:pStyle w:val="1"/>
              <w:tabs>
                <w:tab w:val="left" w:pos="702"/>
              </w:tabs>
              <w:spacing w:after="320" w:line="240" w:lineRule="auto"/>
              <w:ind w:firstLine="0"/>
              <w:jc w:val="both"/>
            </w:pPr>
          </w:p>
        </w:tc>
        <w:tc>
          <w:tcPr>
            <w:tcW w:w="4901" w:type="dxa"/>
          </w:tcPr>
          <w:p w:rsidR="00BA5E6E" w:rsidRPr="00BA5E6E" w:rsidRDefault="00BA5E6E" w:rsidP="00BA5E6E">
            <w:pPr>
              <w:pStyle w:val="1"/>
              <w:tabs>
                <w:tab w:val="left" w:pos="702"/>
              </w:tabs>
              <w:spacing w:after="320" w:line="240" w:lineRule="auto"/>
              <w:ind w:firstLine="0"/>
              <w:jc w:val="both"/>
            </w:pPr>
            <w:r>
              <w:t>Отсутствие - 0 баллов; Наличие - 5 баллов</w:t>
            </w:r>
            <w:r>
              <w:t>.</w:t>
            </w:r>
          </w:p>
        </w:tc>
      </w:tr>
      <w:tr w:rsidR="00BA5E6E" w:rsidTr="00BA5E6E">
        <w:tc>
          <w:tcPr>
            <w:tcW w:w="4901" w:type="dxa"/>
          </w:tcPr>
          <w:p w:rsidR="00BA5E6E" w:rsidRDefault="00BA5E6E" w:rsidP="00BA5E6E">
            <w:pPr>
              <w:pStyle w:val="22"/>
              <w:keepNext/>
              <w:keepLines/>
              <w:spacing w:after="0"/>
              <w:jc w:val="left"/>
            </w:pPr>
            <w:r>
              <w:t>Стоимость комплексного обеда</w:t>
            </w:r>
          </w:p>
          <w:p w:rsidR="00BA5E6E" w:rsidRDefault="00BA5E6E" w:rsidP="00BA5E6E">
            <w:pPr>
              <w:pStyle w:val="1"/>
              <w:tabs>
                <w:tab w:val="left" w:pos="702"/>
              </w:tabs>
              <w:spacing w:after="320" w:line="240" w:lineRule="auto"/>
              <w:ind w:firstLine="0"/>
              <w:jc w:val="both"/>
            </w:pPr>
          </w:p>
        </w:tc>
        <w:tc>
          <w:tcPr>
            <w:tcW w:w="4901" w:type="dxa"/>
          </w:tcPr>
          <w:p w:rsidR="00BA5E6E" w:rsidRDefault="00BA5E6E" w:rsidP="00BA5E6E">
            <w:pPr>
              <w:pStyle w:val="1"/>
              <w:spacing w:after="320" w:line="240" w:lineRule="auto"/>
              <w:ind w:firstLine="0"/>
            </w:pPr>
            <w:r>
              <w:t>300 рублей и более - 0 баллов; от 250 до 300 рублей - 2 балла; от 200 до 250 рублей - 3 балла; до 200 рублей - 5 баллов.</w:t>
            </w:r>
          </w:p>
        </w:tc>
      </w:tr>
    </w:tbl>
    <w:p w:rsidR="00E70080" w:rsidRDefault="00BA5E6E" w:rsidP="00BA5E6E">
      <w:pPr>
        <w:pStyle w:val="1"/>
        <w:tabs>
          <w:tab w:val="left" w:pos="655"/>
        </w:tabs>
        <w:spacing w:after="500" w:line="240" w:lineRule="auto"/>
        <w:ind w:firstLine="0"/>
      </w:pPr>
      <w:bookmarkStart w:id="33" w:name="bookmark55"/>
      <w:bookmarkEnd w:id="33"/>
      <w:r>
        <w:t xml:space="preserve">     </w:t>
      </w:r>
    </w:p>
    <w:p w:rsidR="00E70080" w:rsidRDefault="004815A0">
      <w:pPr>
        <w:pStyle w:val="1"/>
        <w:numPr>
          <w:ilvl w:val="1"/>
          <w:numId w:val="3"/>
        </w:numPr>
        <w:tabs>
          <w:tab w:val="left" w:pos="1418"/>
        </w:tabs>
        <w:ind w:firstLine="720"/>
        <w:jc w:val="both"/>
      </w:pPr>
      <w:bookmarkStart w:id="34" w:name="bookmark56"/>
      <w:bookmarkEnd w:id="34"/>
      <w:r>
        <w:lastRenderedPageBreak/>
        <w:t>Рассмотрение предложений участников Отбора осуществляется Комиссией в следующей последовательности:</w:t>
      </w:r>
    </w:p>
    <w:p w:rsidR="00E70080" w:rsidRDefault="004815A0">
      <w:pPr>
        <w:pStyle w:val="1"/>
        <w:numPr>
          <w:ilvl w:val="2"/>
          <w:numId w:val="3"/>
        </w:numPr>
        <w:tabs>
          <w:tab w:val="left" w:pos="1455"/>
        </w:tabs>
        <w:ind w:firstLine="720"/>
        <w:jc w:val="both"/>
      </w:pPr>
      <w:bookmarkStart w:id="35" w:name="bookmark57"/>
      <w:bookmarkEnd w:id="35"/>
      <w:r>
        <w:t>Определяется рейтинг предложения по каждому критерию, который представляет собой оценку в баллах, получаемую по результатам оценки по критериям.</w:t>
      </w:r>
    </w:p>
    <w:p w:rsidR="00E70080" w:rsidRDefault="004815A0">
      <w:pPr>
        <w:pStyle w:val="1"/>
        <w:numPr>
          <w:ilvl w:val="2"/>
          <w:numId w:val="3"/>
        </w:numPr>
        <w:tabs>
          <w:tab w:val="left" w:pos="1460"/>
        </w:tabs>
        <w:spacing w:after="400"/>
        <w:ind w:firstLine="720"/>
        <w:jc w:val="both"/>
      </w:pPr>
      <w:bookmarkStart w:id="36" w:name="bookmark58"/>
      <w:bookmarkEnd w:id="36"/>
      <w:r>
        <w:t xml:space="preserve">Рассчитывается итоговый рейтинг предложения путем </w:t>
      </w:r>
      <w:r>
        <w:t>сложения</w:t>
      </w:r>
      <w:r>
        <w:t xml:space="preserve"> </w:t>
      </w:r>
      <w:r>
        <w:t>рейтингов (баллов) по каждому из критериев оценки предложения.</w:t>
      </w:r>
    </w:p>
    <w:p w:rsidR="00E70080" w:rsidRDefault="004815A0">
      <w:pPr>
        <w:pStyle w:val="22"/>
        <w:keepNext/>
        <w:keepLines/>
        <w:numPr>
          <w:ilvl w:val="0"/>
          <w:numId w:val="3"/>
        </w:numPr>
        <w:tabs>
          <w:tab w:val="left" w:pos="701"/>
        </w:tabs>
        <w:spacing w:after="400" w:line="312" w:lineRule="auto"/>
      </w:pPr>
      <w:bookmarkStart w:id="37" w:name="bookmark61"/>
      <w:bookmarkStart w:id="38" w:name="bookmark59"/>
      <w:bookmarkStart w:id="39" w:name="bookmark60"/>
      <w:bookmarkStart w:id="40" w:name="bookmark62"/>
      <w:bookmarkEnd w:id="37"/>
      <w:r>
        <w:t>Заключительный этап отбора</w:t>
      </w:r>
      <w:bookmarkEnd w:id="38"/>
      <w:bookmarkEnd w:id="39"/>
      <w:bookmarkEnd w:id="40"/>
    </w:p>
    <w:p w:rsidR="00E70080" w:rsidRDefault="004815A0">
      <w:pPr>
        <w:pStyle w:val="1"/>
        <w:numPr>
          <w:ilvl w:val="1"/>
          <w:numId w:val="3"/>
        </w:numPr>
        <w:tabs>
          <w:tab w:val="left" w:pos="1418"/>
        </w:tabs>
        <w:ind w:firstLine="720"/>
        <w:jc w:val="both"/>
      </w:pPr>
      <w:bookmarkStart w:id="41" w:name="bookmark63"/>
      <w:bookmarkEnd w:id="41"/>
      <w:r>
        <w:t>Комиссией проводится сопоставление предложений на основе итогового рейтинга. По результатам оформляется про</w:t>
      </w:r>
      <w:r>
        <w:t>токол оценки предложений с указанием участника Отбора, набравшего наибольший итоговый рейтинг.</w:t>
      </w:r>
    </w:p>
    <w:p w:rsidR="00E70080" w:rsidRPr="00C94808" w:rsidRDefault="004815A0" w:rsidP="00C94808">
      <w:pPr>
        <w:pStyle w:val="1"/>
        <w:numPr>
          <w:ilvl w:val="1"/>
          <w:numId w:val="3"/>
        </w:numPr>
        <w:tabs>
          <w:tab w:val="left" w:pos="1418"/>
        </w:tabs>
        <w:ind w:firstLine="720"/>
        <w:jc w:val="both"/>
      </w:pPr>
      <w:bookmarkStart w:id="42" w:name="bookmark64"/>
      <w:bookmarkEnd w:id="42"/>
      <w:r>
        <w:t>Участнику Отбора, набравшему наибольший итоговый рейтинг,</w:t>
      </w:r>
      <w:r w:rsidR="00C94808">
        <w:t xml:space="preserve">  </w:t>
      </w:r>
      <w:r w:rsidR="00C94808" w:rsidRPr="00BA5E6E">
        <w:t>ФНЦ агроэкологии РАН</w:t>
      </w:r>
      <w:r>
        <w:t xml:space="preserve"> вправе предложить заключить договор </w:t>
      </w:r>
      <w:r>
        <w:t>безвозмездного пользован</w:t>
      </w:r>
      <w:r>
        <w:t xml:space="preserve">ия помещениями площадью </w:t>
      </w:r>
      <w:r w:rsidR="00BA5E6E">
        <w:t>132,3</w:t>
      </w:r>
      <w:r>
        <w:t xml:space="preserve"> кв. м, расположенными в здании по адресу:</w:t>
      </w:r>
      <w:r w:rsidR="00BA5E6E">
        <w:t xml:space="preserve"> 4000</w:t>
      </w:r>
      <w:r w:rsidR="00411DB3">
        <w:t>6</w:t>
      </w:r>
      <w:r w:rsidR="00BA5E6E">
        <w:t xml:space="preserve">2, г. Волгоград, пр-т Университетский, 97 </w:t>
      </w:r>
      <w:r>
        <w:t>в целях организации питания обучающихся и работников</w:t>
      </w:r>
      <w:r w:rsidR="00C94808">
        <w:t xml:space="preserve"> </w:t>
      </w:r>
      <w:r w:rsidR="00C94808" w:rsidRPr="00BA5E6E">
        <w:t>ФНЦ агроэкологии РАН</w:t>
      </w:r>
      <w:r>
        <w:t xml:space="preserve">. </w:t>
      </w:r>
    </w:p>
    <w:p w:rsidR="00E70080" w:rsidRDefault="004815A0">
      <w:pPr>
        <w:pStyle w:val="1"/>
        <w:numPr>
          <w:ilvl w:val="1"/>
          <w:numId w:val="3"/>
        </w:numPr>
        <w:tabs>
          <w:tab w:val="left" w:pos="1418"/>
        </w:tabs>
        <w:spacing w:after="400"/>
        <w:ind w:firstLine="720"/>
        <w:jc w:val="both"/>
      </w:pPr>
      <w:bookmarkStart w:id="43" w:name="bookmark65"/>
      <w:bookmarkEnd w:id="43"/>
      <w:r>
        <w:t>Договор безвозмездного пользования может быть заключен только с непосредственным участником от</w:t>
      </w:r>
      <w:r>
        <w:t>бора и не может быть заключен с иным юридическим или физическим лицом, в том числе аффилированным по отношению к участнику отбора.</w:t>
      </w:r>
    </w:p>
    <w:p w:rsidR="00BA5E6E" w:rsidRDefault="00BA5E6E">
      <w:pPr>
        <w:pStyle w:val="20"/>
        <w:spacing w:after="640"/>
        <w:ind w:left="2900"/>
        <w:jc w:val="right"/>
      </w:pPr>
    </w:p>
    <w:p w:rsidR="00495798" w:rsidRDefault="00495798">
      <w:pPr>
        <w:pStyle w:val="20"/>
        <w:spacing w:after="640"/>
        <w:ind w:left="2900"/>
        <w:jc w:val="right"/>
        <w:rPr>
          <w:sz w:val="20"/>
          <w:szCs w:val="20"/>
        </w:rPr>
      </w:pPr>
    </w:p>
    <w:p w:rsidR="00495798" w:rsidRDefault="00495798">
      <w:pPr>
        <w:pStyle w:val="20"/>
        <w:spacing w:after="640"/>
        <w:ind w:left="2900"/>
        <w:jc w:val="right"/>
        <w:rPr>
          <w:sz w:val="20"/>
          <w:szCs w:val="20"/>
        </w:rPr>
      </w:pPr>
    </w:p>
    <w:p w:rsidR="002A7D10" w:rsidRDefault="002A7D10">
      <w:pPr>
        <w:pStyle w:val="20"/>
        <w:spacing w:after="640"/>
        <w:ind w:left="2900"/>
        <w:jc w:val="right"/>
        <w:rPr>
          <w:sz w:val="20"/>
          <w:szCs w:val="20"/>
        </w:rPr>
      </w:pPr>
    </w:p>
    <w:p w:rsidR="002A7D10" w:rsidRDefault="002A7D10">
      <w:pPr>
        <w:pStyle w:val="20"/>
        <w:spacing w:after="640"/>
        <w:ind w:left="2900"/>
        <w:jc w:val="right"/>
        <w:rPr>
          <w:sz w:val="20"/>
          <w:szCs w:val="20"/>
        </w:rPr>
      </w:pPr>
    </w:p>
    <w:p w:rsidR="002A7D10" w:rsidRDefault="002A7D10">
      <w:pPr>
        <w:pStyle w:val="20"/>
        <w:spacing w:after="640"/>
        <w:ind w:left="2900"/>
        <w:jc w:val="right"/>
        <w:rPr>
          <w:sz w:val="20"/>
          <w:szCs w:val="20"/>
        </w:rPr>
      </w:pPr>
    </w:p>
    <w:p w:rsidR="002A7D10" w:rsidRDefault="002A7D10">
      <w:pPr>
        <w:pStyle w:val="20"/>
        <w:spacing w:after="640"/>
        <w:ind w:left="2900"/>
        <w:jc w:val="right"/>
        <w:rPr>
          <w:sz w:val="20"/>
          <w:szCs w:val="20"/>
        </w:rPr>
      </w:pPr>
    </w:p>
    <w:p w:rsidR="00E70080" w:rsidRPr="007553C8" w:rsidRDefault="004815A0">
      <w:pPr>
        <w:pStyle w:val="20"/>
        <w:spacing w:after="640"/>
        <w:ind w:left="2900"/>
        <w:jc w:val="right"/>
        <w:rPr>
          <w:sz w:val="20"/>
          <w:szCs w:val="20"/>
        </w:rPr>
      </w:pPr>
      <w:r w:rsidRPr="007553C8">
        <w:rPr>
          <w:sz w:val="20"/>
          <w:szCs w:val="20"/>
        </w:rPr>
        <w:lastRenderedPageBreak/>
        <w:t>Приложение № 1 к Положению о порядке отбора предложений по открытию пункта общественного питания для обучающихся и работников</w:t>
      </w:r>
      <w:r w:rsidRPr="007553C8">
        <w:rPr>
          <w:sz w:val="20"/>
          <w:szCs w:val="20"/>
        </w:rPr>
        <w:t xml:space="preserve"> </w:t>
      </w:r>
      <w:r w:rsidR="00BA5E6E" w:rsidRPr="007553C8">
        <w:rPr>
          <w:i/>
          <w:iCs/>
          <w:sz w:val="20"/>
          <w:szCs w:val="20"/>
          <w:u w:val="single"/>
        </w:rPr>
        <w:t>ФНЦ агроэкологии РАН</w:t>
      </w:r>
      <w:r w:rsidRPr="007553C8">
        <w:rPr>
          <w:i/>
          <w:iCs/>
          <w:sz w:val="20"/>
          <w:szCs w:val="20"/>
          <w:u w:val="single"/>
        </w:rPr>
        <w:t xml:space="preserve"> </w:t>
      </w:r>
      <w:r w:rsidRPr="007553C8">
        <w:rPr>
          <w:sz w:val="20"/>
          <w:szCs w:val="20"/>
        </w:rPr>
        <w:t>в здании по адресу:</w:t>
      </w:r>
      <w:r w:rsidR="00BA5E6E" w:rsidRPr="007553C8">
        <w:rPr>
          <w:sz w:val="20"/>
          <w:szCs w:val="20"/>
        </w:rPr>
        <w:t xml:space="preserve"> </w:t>
      </w:r>
      <w:r w:rsidR="00BA5E6E" w:rsidRPr="007553C8">
        <w:rPr>
          <w:sz w:val="20"/>
          <w:szCs w:val="20"/>
        </w:rPr>
        <w:t>4000</w:t>
      </w:r>
      <w:r w:rsidR="00411DB3">
        <w:rPr>
          <w:sz w:val="20"/>
          <w:szCs w:val="20"/>
        </w:rPr>
        <w:t>6</w:t>
      </w:r>
      <w:r w:rsidR="00BA5E6E" w:rsidRPr="007553C8">
        <w:rPr>
          <w:sz w:val="20"/>
          <w:szCs w:val="20"/>
        </w:rPr>
        <w:t>2, г. Волгоград, пр-т Университетский, 97</w:t>
      </w:r>
    </w:p>
    <w:p w:rsidR="00E70080" w:rsidRDefault="004815A0" w:rsidP="00495798">
      <w:pPr>
        <w:pStyle w:val="22"/>
        <w:keepNext/>
        <w:keepLines/>
        <w:spacing w:after="280"/>
      </w:pPr>
      <w:bookmarkStart w:id="44" w:name="bookmark66"/>
      <w:bookmarkStart w:id="45" w:name="bookmark67"/>
      <w:bookmarkStart w:id="46" w:name="bookmark68"/>
      <w:r>
        <w:t>Ежедневный минимальный ассортимент предлагаемых блюд и напитков</w:t>
      </w:r>
      <w:bookmarkEnd w:id="44"/>
      <w:bookmarkEnd w:id="45"/>
      <w:bookmarkEnd w:id="46"/>
    </w:p>
    <w:p w:rsidR="00E70080" w:rsidRDefault="004815A0">
      <w:pPr>
        <w:pStyle w:val="1"/>
        <w:spacing w:after="280" w:line="240" w:lineRule="auto"/>
        <w:ind w:firstLine="820"/>
        <w:jc w:val="both"/>
      </w:pPr>
      <w:r>
        <w:t>Участник отбора обязуется обеспечить в пункте общественного питания в здании по адресу:</w:t>
      </w:r>
      <w:r w:rsidR="00BA5E6E">
        <w:t xml:space="preserve"> </w:t>
      </w:r>
      <w:r w:rsidR="00BA5E6E">
        <w:t>4000</w:t>
      </w:r>
      <w:r w:rsidR="00411DB3">
        <w:t>6</w:t>
      </w:r>
      <w:r w:rsidR="00BA5E6E">
        <w:t>2, г. Волгоград, пр-т Университетский, 97</w:t>
      </w:r>
      <w:r>
        <w:t xml:space="preserve">, следующий ежедневный минимальный </w:t>
      </w:r>
      <w:r>
        <w:t>ассортимент блюд и напитков:</w:t>
      </w:r>
    </w:p>
    <w:tbl>
      <w:tblPr>
        <w:tblStyle w:val="ad"/>
        <w:tblW w:w="10754" w:type="dxa"/>
        <w:tblLook w:val="04A0" w:firstRow="1" w:lastRow="0" w:firstColumn="1" w:lastColumn="0" w:noHBand="0" w:noVBand="1"/>
      </w:tblPr>
      <w:tblGrid>
        <w:gridCol w:w="4219"/>
        <w:gridCol w:w="3267"/>
        <w:gridCol w:w="3268"/>
      </w:tblGrid>
      <w:tr w:rsidR="00495798" w:rsidTr="00CF3E23">
        <w:tc>
          <w:tcPr>
            <w:tcW w:w="4219" w:type="dxa"/>
          </w:tcPr>
          <w:p w:rsidR="00495798" w:rsidRDefault="00495798" w:rsidP="00CF3E23">
            <w:pPr>
              <w:pStyle w:val="a7"/>
              <w:spacing w:line="240" w:lineRule="auto"/>
              <w:ind w:left="-851" w:hanging="142"/>
              <w:jc w:val="center"/>
            </w:pPr>
            <w:r>
              <w:rPr>
                <w:b/>
                <w:bCs/>
              </w:rPr>
              <w:t>Вид блюда</w:t>
            </w:r>
          </w:p>
        </w:tc>
        <w:tc>
          <w:tcPr>
            <w:tcW w:w="3267" w:type="dxa"/>
          </w:tcPr>
          <w:p w:rsidR="00495798" w:rsidRDefault="00495798" w:rsidP="00CF3E23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Конкретные наименования:</w:t>
            </w:r>
          </w:p>
        </w:tc>
        <w:tc>
          <w:tcPr>
            <w:tcW w:w="3268" w:type="dxa"/>
            <w:vAlign w:val="bottom"/>
          </w:tcPr>
          <w:p w:rsidR="00495798" w:rsidRDefault="00495798" w:rsidP="00CF3E23">
            <w:pPr>
              <w:pStyle w:val="a7"/>
              <w:spacing w:line="283" w:lineRule="auto"/>
              <w:ind w:firstLine="0"/>
              <w:jc w:val="center"/>
            </w:pPr>
            <w:r>
              <w:rPr>
                <w:b/>
                <w:bCs/>
              </w:rPr>
              <w:t>Стоимость, ру</w:t>
            </w:r>
            <w:r w:rsidRPr="00C94808">
              <w:rPr>
                <w:b/>
                <w:bCs/>
              </w:rPr>
              <w:t>б</w:t>
            </w:r>
            <w:r w:rsidR="00264BB9">
              <w:rPr>
                <w:b/>
                <w:bCs/>
              </w:rPr>
              <w:t>.</w:t>
            </w:r>
          </w:p>
        </w:tc>
      </w:tr>
      <w:tr w:rsidR="00495798" w:rsidTr="00CF3E23">
        <w:trPr>
          <w:trHeight w:val="1278"/>
        </w:trPr>
        <w:tc>
          <w:tcPr>
            <w:tcW w:w="4219" w:type="dxa"/>
          </w:tcPr>
          <w:p w:rsidR="00495798" w:rsidRDefault="00495798" w:rsidP="00CF3E23">
            <w:pPr>
              <w:pStyle w:val="1"/>
              <w:tabs>
                <w:tab w:val="left" w:pos="3119"/>
              </w:tabs>
              <w:spacing w:after="280" w:line="240" w:lineRule="auto"/>
              <w:ind w:firstLine="0"/>
              <w:jc w:val="both"/>
            </w:pPr>
            <w:proofErr w:type="gramStart"/>
            <w:r>
              <w:t xml:space="preserve">Блюда для завтраков (каша, яичница, омлет, запеканка творожная, сырники, оладьи, блинчики и </w:t>
            </w:r>
            <w:r w:rsidRPr="007553C8">
              <w:t>п</w:t>
            </w:r>
            <w:r>
              <w:t>р.)</w:t>
            </w:r>
            <w:proofErr w:type="gramEnd"/>
          </w:p>
        </w:tc>
        <w:tc>
          <w:tcPr>
            <w:tcW w:w="3267" w:type="dxa"/>
          </w:tcPr>
          <w:p w:rsidR="00495798" w:rsidRDefault="00495798" w:rsidP="00CF3E23">
            <w:pPr>
              <w:pStyle w:val="1"/>
              <w:spacing w:after="280" w:line="240" w:lineRule="auto"/>
              <w:ind w:right="607" w:firstLine="0"/>
              <w:jc w:val="both"/>
            </w:pPr>
          </w:p>
        </w:tc>
        <w:tc>
          <w:tcPr>
            <w:tcW w:w="3268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</w:p>
        </w:tc>
      </w:tr>
      <w:tr w:rsidR="00495798" w:rsidTr="00CF3E23">
        <w:tc>
          <w:tcPr>
            <w:tcW w:w="4219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  <w:r>
              <w:t xml:space="preserve">Холодные блюда и закуски (салаты, закуски с мясом, птицей, рыбой, ветчиной и </w:t>
            </w:r>
            <w:r w:rsidRPr="007553C8">
              <w:t>п</w:t>
            </w:r>
            <w:r>
              <w:t>р.)</w:t>
            </w:r>
          </w:p>
        </w:tc>
        <w:tc>
          <w:tcPr>
            <w:tcW w:w="3267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</w:p>
        </w:tc>
        <w:tc>
          <w:tcPr>
            <w:tcW w:w="3268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</w:p>
        </w:tc>
      </w:tr>
      <w:tr w:rsidR="00495798" w:rsidTr="00CF3E23">
        <w:tc>
          <w:tcPr>
            <w:tcW w:w="4219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  <w:r>
              <w:t>Первые блюда (супы)</w:t>
            </w:r>
          </w:p>
        </w:tc>
        <w:tc>
          <w:tcPr>
            <w:tcW w:w="3267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</w:p>
        </w:tc>
        <w:tc>
          <w:tcPr>
            <w:tcW w:w="3268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</w:p>
        </w:tc>
      </w:tr>
      <w:tr w:rsidR="00495798" w:rsidTr="00CF3E23">
        <w:tc>
          <w:tcPr>
            <w:tcW w:w="4219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  <w:proofErr w:type="gramStart"/>
            <w:r>
              <w:t>Вторые блюда (блюда из натурального мяса, рыбы, птицы, блюда из фарша, паста с наполнителями, плов и пр.</w:t>
            </w:r>
            <w:proofErr w:type="gramEnd"/>
          </w:p>
        </w:tc>
        <w:tc>
          <w:tcPr>
            <w:tcW w:w="3267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</w:p>
        </w:tc>
        <w:tc>
          <w:tcPr>
            <w:tcW w:w="3268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</w:p>
        </w:tc>
      </w:tr>
      <w:tr w:rsidR="00495798" w:rsidTr="00CF3E23">
        <w:tc>
          <w:tcPr>
            <w:tcW w:w="4219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  <w:r>
              <w:t xml:space="preserve">Гарниры (крупа, макароны, картофельное пюре, овощи и </w:t>
            </w:r>
            <w:r w:rsidRPr="00411DB3">
              <w:t>п</w:t>
            </w:r>
            <w:r>
              <w:t>р.)</w:t>
            </w:r>
          </w:p>
        </w:tc>
        <w:tc>
          <w:tcPr>
            <w:tcW w:w="3267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</w:p>
        </w:tc>
        <w:tc>
          <w:tcPr>
            <w:tcW w:w="3268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</w:p>
        </w:tc>
      </w:tr>
      <w:tr w:rsidR="00495798" w:rsidTr="00CF3E23">
        <w:tc>
          <w:tcPr>
            <w:tcW w:w="4219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  <w:r>
              <w:t>Напиток собственного приготовления</w:t>
            </w:r>
          </w:p>
        </w:tc>
        <w:tc>
          <w:tcPr>
            <w:tcW w:w="3267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</w:p>
        </w:tc>
        <w:tc>
          <w:tcPr>
            <w:tcW w:w="3268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</w:p>
        </w:tc>
      </w:tr>
      <w:tr w:rsidR="00495798" w:rsidTr="00CF3E23">
        <w:tc>
          <w:tcPr>
            <w:tcW w:w="4219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  <w:r>
              <w:t>Выпечка, сдоба</w:t>
            </w:r>
          </w:p>
        </w:tc>
        <w:tc>
          <w:tcPr>
            <w:tcW w:w="3267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</w:p>
        </w:tc>
        <w:tc>
          <w:tcPr>
            <w:tcW w:w="3268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</w:p>
        </w:tc>
      </w:tr>
      <w:tr w:rsidR="00495798" w:rsidTr="00CF3E23">
        <w:tc>
          <w:tcPr>
            <w:tcW w:w="4219" w:type="dxa"/>
          </w:tcPr>
          <w:p w:rsidR="00495798" w:rsidRPr="00264BB9" w:rsidRDefault="00495798" w:rsidP="00CF3E23">
            <w:pPr>
              <w:pStyle w:val="1"/>
              <w:spacing w:after="280" w:line="240" w:lineRule="auto"/>
              <w:ind w:firstLine="0"/>
              <w:jc w:val="both"/>
              <w:rPr>
                <w:b/>
              </w:rPr>
            </w:pPr>
            <w:r w:rsidRPr="00264BB9">
              <w:rPr>
                <w:b/>
              </w:rPr>
              <w:t>Комплексный обед</w:t>
            </w:r>
          </w:p>
        </w:tc>
        <w:tc>
          <w:tcPr>
            <w:tcW w:w="3267" w:type="dxa"/>
          </w:tcPr>
          <w:p w:rsidR="00495798" w:rsidRPr="00264BB9" w:rsidRDefault="00495798" w:rsidP="00CF3E23">
            <w:pPr>
              <w:pStyle w:val="1"/>
              <w:spacing w:after="280" w:line="240" w:lineRule="auto"/>
              <w:ind w:firstLine="0"/>
              <w:jc w:val="both"/>
              <w:rPr>
                <w:b/>
              </w:rPr>
            </w:pPr>
            <w:r w:rsidRPr="00264BB9">
              <w:rPr>
                <w:b/>
              </w:rPr>
              <w:t>Минимум 2 варианта</w:t>
            </w:r>
          </w:p>
        </w:tc>
        <w:tc>
          <w:tcPr>
            <w:tcW w:w="3268" w:type="dxa"/>
          </w:tcPr>
          <w:p w:rsidR="00495798" w:rsidRDefault="00495798" w:rsidP="00CF3E23">
            <w:pPr>
              <w:pStyle w:val="1"/>
              <w:spacing w:after="280" w:line="240" w:lineRule="auto"/>
              <w:ind w:firstLine="0"/>
              <w:jc w:val="both"/>
            </w:pPr>
          </w:p>
        </w:tc>
      </w:tr>
    </w:tbl>
    <w:p w:rsidR="00495798" w:rsidRDefault="00495798" w:rsidP="00495798">
      <w:pPr>
        <w:pStyle w:val="1"/>
        <w:spacing w:after="280" w:line="240" w:lineRule="auto"/>
        <w:ind w:firstLine="0"/>
        <w:jc w:val="both"/>
      </w:pPr>
    </w:p>
    <w:p w:rsidR="00C94808" w:rsidRPr="00CF7FA6" w:rsidRDefault="007553C8" w:rsidP="00CF7FA6">
      <w:pPr>
        <w:pStyle w:val="1"/>
        <w:spacing w:after="280" w:line="240" w:lineRule="auto"/>
        <w:ind w:firstLine="0"/>
        <w:jc w:val="both"/>
        <w:rPr>
          <w:i/>
          <w:sz w:val="20"/>
          <w:szCs w:val="20"/>
        </w:rPr>
      </w:pPr>
      <w:r w:rsidRPr="007553C8">
        <w:rPr>
          <w:i/>
          <w:sz w:val="20"/>
          <w:szCs w:val="20"/>
        </w:rPr>
        <w:t>Второе блюдо из мяса говядины/свинины/баранины должно предлагаться в составе комплексного обеда не менее одного раза в неделю; из рыбы - также не менее одного раза в неделю</w:t>
      </w:r>
    </w:p>
    <w:p w:rsidR="00264BB9" w:rsidRDefault="00264BB9">
      <w:pPr>
        <w:pStyle w:val="1"/>
        <w:spacing w:after="300" w:line="300" w:lineRule="auto"/>
        <w:ind w:firstLine="0"/>
        <w:jc w:val="center"/>
        <w:rPr>
          <w:b/>
          <w:bCs/>
        </w:rPr>
      </w:pPr>
    </w:p>
    <w:p w:rsidR="00264BB9" w:rsidRDefault="00264BB9">
      <w:pPr>
        <w:pStyle w:val="1"/>
        <w:spacing w:after="300" w:line="300" w:lineRule="auto"/>
        <w:ind w:firstLine="0"/>
        <w:jc w:val="center"/>
        <w:rPr>
          <w:b/>
          <w:bCs/>
        </w:rPr>
      </w:pPr>
    </w:p>
    <w:p w:rsidR="002A7D10" w:rsidRDefault="002A7D10">
      <w:pPr>
        <w:pStyle w:val="1"/>
        <w:spacing w:after="300" w:line="300" w:lineRule="auto"/>
        <w:ind w:firstLine="0"/>
        <w:jc w:val="center"/>
        <w:rPr>
          <w:b/>
          <w:bCs/>
        </w:rPr>
      </w:pPr>
    </w:p>
    <w:p w:rsidR="00E70080" w:rsidRPr="00CF7FA6" w:rsidRDefault="004815A0">
      <w:pPr>
        <w:pStyle w:val="1"/>
        <w:spacing w:after="300" w:line="300" w:lineRule="auto"/>
        <w:ind w:firstLine="0"/>
        <w:jc w:val="center"/>
        <w:rPr>
          <w:b/>
          <w:bCs/>
        </w:rPr>
      </w:pPr>
      <w:r>
        <w:rPr>
          <w:b/>
          <w:bCs/>
        </w:rPr>
        <w:t>Информационная справка</w:t>
      </w:r>
    </w:p>
    <w:p w:rsidR="00E70080" w:rsidRDefault="00CF7FA6">
      <w:pPr>
        <w:pStyle w:val="1"/>
        <w:spacing w:after="360" w:line="300" w:lineRule="auto"/>
        <w:ind w:firstLine="0"/>
        <w:jc w:val="center"/>
      </w:pPr>
      <w:r w:rsidRPr="00CF7FA6">
        <w:rPr>
          <w:b/>
          <w:bCs/>
        </w:rPr>
        <w:t>ФНЦ агроэкологии РАН</w:t>
      </w:r>
      <w:r w:rsidR="004815A0" w:rsidRPr="00CF7FA6">
        <w:rPr>
          <w:b/>
          <w:bCs/>
        </w:rPr>
        <w:br/>
      </w:r>
      <w:r w:rsidR="004815A0">
        <w:rPr>
          <w:b/>
          <w:bCs/>
        </w:rPr>
        <w:t>о соблюдении условий по передаче в безвозмездное пользование</w:t>
      </w:r>
      <w:r w:rsidR="004815A0">
        <w:rPr>
          <w:b/>
          <w:bCs/>
        </w:rPr>
        <w:br/>
        <w:t>недвижимого имущества в целях организации общественного питания</w:t>
      </w:r>
      <w:r w:rsidR="004815A0">
        <w:rPr>
          <w:b/>
          <w:bCs/>
        </w:rPr>
        <w:br/>
        <w:t>обучающимся и работникам</w:t>
      </w:r>
    </w:p>
    <w:p w:rsidR="00E70080" w:rsidRDefault="00CF7FA6">
      <w:pPr>
        <w:pStyle w:val="1"/>
        <w:tabs>
          <w:tab w:val="left" w:leader="underscore" w:pos="5467"/>
        </w:tabs>
        <w:spacing w:after="60" w:line="317" w:lineRule="auto"/>
        <w:ind w:firstLine="720"/>
        <w:jc w:val="both"/>
      </w:pPr>
      <w:r w:rsidRPr="00CF7FA6">
        <w:t>ФНЦ агроэкологии РАН</w:t>
      </w:r>
      <w:r w:rsidR="004815A0">
        <w:t xml:space="preserve"> сообщает, что объект </w:t>
      </w:r>
      <w:r w:rsidR="004815A0">
        <w:t>недвижимого имущества, планируемый к передаче в безвозмездное пользование, расположен на территории с ограниченным доступом (в здании с ограниченным доступом) по адресу</w:t>
      </w:r>
      <w:r>
        <w:t>: 4000</w:t>
      </w:r>
      <w:r w:rsidR="00411DB3">
        <w:t>6</w:t>
      </w:r>
      <w:r>
        <w:t>2, г. Волгоград, пр-т Университетский, 97</w:t>
      </w:r>
      <w:r w:rsidR="004815A0">
        <w:t>. В соответствии с уст</w:t>
      </w:r>
      <w:r w:rsidR="004815A0">
        <w:t xml:space="preserve">ановленным пропускным режимом, доступ предоставляется только </w:t>
      </w:r>
      <w:r w:rsidR="004815A0">
        <w:t>сотрудникам</w:t>
      </w:r>
      <w:r>
        <w:t xml:space="preserve"> и обучающимся</w:t>
      </w:r>
      <w:r w:rsidR="004815A0">
        <w:t>.</w:t>
      </w:r>
    </w:p>
    <w:p w:rsidR="00CF7FA6" w:rsidRDefault="004815A0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</w:pPr>
      <w:r>
        <w:t xml:space="preserve">Передаваемый в безвозмездное пользование </w:t>
      </w:r>
      <w:r>
        <w:t xml:space="preserve">объект недвижимого имущества будет использоваться для целей предоставления услуг питания студентам, преподавателям и сотрудникам по льготным ценам. </w:t>
      </w:r>
    </w:p>
    <w:p w:rsidR="00CF7FA6" w:rsidRPr="00CF7FA6" w:rsidRDefault="004815A0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</w:pPr>
      <w:r>
        <w:t>В</w:t>
      </w:r>
      <w:r>
        <w:tab/>
        <w:t>целях</w:t>
      </w:r>
      <w:r>
        <w:tab/>
        <w:t>определения</w:t>
      </w:r>
      <w:r>
        <w:tab/>
        <w:t>потенциального</w:t>
      </w:r>
      <w:r>
        <w:tab/>
        <w:t>ссудополучателя</w:t>
      </w:r>
      <w:r w:rsidR="00CF7FA6">
        <w:t xml:space="preserve"> </w:t>
      </w:r>
      <w:r w:rsidR="00CF7FA6" w:rsidRPr="00CF7FA6">
        <w:t>ФНЦ агроэкологии РАН</w:t>
      </w:r>
      <w:r w:rsidR="00CF7FA6" w:rsidRPr="00CF7FA6">
        <w:t xml:space="preserve"> был осуществлен отбор предложений по оказанию услуг общественного питания, по результатам которого предложение __________________________________ признано наиболее соответствующим предъявленным критериям, в том числе по стоимости предоставляемых услуг общественного питания.</w:t>
      </w:r>
    </w:p>
    <w:p w:rsidR="00CF7FA6" w:rsidRPr="00CF7FA6" w:rsidRDefault="00CF7FA6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</w:pPr>
      <w:r w:rsidRPr="00CF7FA6">
        <w:t>Кроме того ________________________________ имеет более 3 лет опыта работы в сфере предоставления услуг питания.</w:t>
      </w:r>
    </w:p>
    <w:p w:rsidR="00CF7FA6" w:rsidRDefault="00CF7FA6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</w:pPr>
      <w:r w:rsidRPr="00CF7FA6">
        <w:t>ФНЦ агроэкологии РАН</w:t>
      </w:r>
      <w:r w:rsidRPr="00CF7FA6">
        <w:t xml:space="preserve"> обеспечит включение в договор безвозмездного пользования условие о возможности одностороннего отказа ссудодателя от договора (исполнения договора) без указания условий и оснований отказа путем направления ссудополучателю письменного уведомления об отказе от договора (испол</w:t>
      </w:r>
      <w:r>
        <w:t>н</w:t>
      </w:r>
      <w:r w:rsidRPr="00CF7FA6">
        <w:t>ения договора)</w:t>
      </w:r>
      <w:r>
        <w:t>.</w:t>
      </w:r>
    </w:p>
    <w:p w:rsidR="00CF7FA6" w:rsidRDefault="00CF7FA6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</w:pPr>
    </w:p>
    <w:p w:rsidR="00E70080" w:rsidRDefault="00CF7FA6">
      <w:pPr>
        <w:pStyle w:val="1"/>
        <w:tabs>
          <w:tab w:val="left" w:pos="946"/>
          <w:tab w:val="left" w:pos="2390"/>
          <w:tab w:val="left" w:pos="4651"/>
          <w:tab w:val="left" w:pos="7334"/>
        </w:tabs>
        <w:spacing w:line="360" w:lineRule="auto"/>
        <w:ind w:firstLine="720"/>
        <w:jc w:val="both"/>
        <w:sectPr w:rsidR="00E70080" w:rsidSect="002A7D10">
          <w:headerReference w:type="even" r:id="rId8"/>
          <w:headerReference w:type="default" r:id="rId9"/>
          <w:pgSz w:w="11900" w:h="16840"/>
          <w:pgMar w:top="709" w:right="729" w:bottom="851" w:left="993" w:header="0" w:footer="699" w:gutter="0"/>
          <w:pgNumType w:start="2"/>
          <w:cols w:space="720"/>
          <w:noEndnote/>
          <w:docGrid w:linePitch="360"/>
        </w:sectPr>
      </w:pPr>
      <w:r>
        <w:t>Директор</w:t>
      </w:r>
      <w:r>
        <w:tab/>
      </w:r>
      <w:r>
        <w:tab/>
        <w:t xml:space="preserve">                                    А. И. Беляев</w:t>
      </w:r>
      <w:r w:rsidRPr="00CF7FA6">
        <w:br/>
      </w:r>
    </w:p>
    <w:p w:rsidR="00E70080" w:rsidRDefault="00E70080">
      <w:pPr>
        <w:spacing w:line="1" w:lineRule="exact"/>
        <w:sectPr w:rsidR="00E70080">
          <w:type w:val="continuous"/>
          <w:pgSz w:w="11900" w:h="16840"/>
          <w:pgMar w:top="1272" w:right="0" w:bottom="697" w:left="0" w:header="0" w:footer="3" w:gutter="0"/>
          <w:cols w:space="720"/>
          <w:noEndnote/>
          <w:docGrid w:linePitch="360"/>
        </w:sectPr>
      </w:pPr>
    </w:p>
    <w:p w:rsidR="00E70080" w:rsidRDefault="00E70080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Default="00495798" w:rsidP="00495798"/>
    <w:p w:rsidR="00495798" w:rsidRPr="00495798" w:rsidRDefault="00495798" w:rsidP="00495798"/>
    <w:sectPr w:rsidR="00495798" w:rsidRPr="00495798" w:rsidSect="00495798">
      <w:type w:val="continuous"/>
      <w:pgSz w:w="11900" w:h="16840"/>
      <w:pgMar w:top="1272" w:right="817" w:bottom="69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A0" w:rsidRDefault="004815A0">
      <w:r>
        <w:separator/>
      </w:r>
    </w:p>
  </w:endnote>
  <w:endnote w:type="continuationSeparator" w:id="0">
    <w:p w:rsidR="004815A0" w:rsidRDefault="0048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A0" w:rsidRDefault="004815A0">
      <w:r>
        <w:separator/>
      </w:r>
    </w:p>
  </w:footnote>
  <w:footnote w:type="continuationSeparator" w:id="0">
    <w:p w:rsidR="004815A0" w:rsidRDefault="0048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80" w:rsidRPr="00495798" w:rsidRDefault="00E70080" w:rsidP="0049579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80" w:rsidRDefault="004815A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6828E6E5" wp14:editId="042EBB0F">
              <wp:simplePos x="0" y="0"/>
              <wp:positionH relativeFrom="page">
                <wp:posOffset>5709920</wp:posOffset>
              </wp:positionH>
              <wp:positionV relativeFrom="page">
                <wp:posOffset>544830</wp:posOffset>
              </wp:positionV>
              <wp:extent cx="1301750" cy="15875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175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0080" w:rsidRDefault="00E70080">
                          <w:pPr>
                            <w:pStyle w:val="24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26" type="#_x0000_t202" style="position:absolute;margin-left:449.6pt;margin-top:42.9pt;width:102.5pt;height:12.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" filled="f" stroked="f">
              <v:textbox style="mso-fit-shape-to-text:t" inset="0,0,0,0">
                <w:txbxContent>
                  <w:p w:rsidR="00E70080" w:rsidRDefault="00E70080">
                    <w:pPr>
                      <w:pStyle w:val="24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55F"/>
    <w:multiLevelType w:val="multilevel"/>
    <w:tmpl w:val="53184B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A4DFB"/>
    <w:multiLevelType w:val="multilevel"/>
    <w:tmpl w:val="A9A23D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09006A"/>
    <w:multiLevelType w:val="multilevel"/>
    <w:tmpl w:val="101A3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64DFD"/>
    <w:multiLevelType w:val="hybridMultilevel"/>
    <w:tmpl w:val="66424FAA"/>
    <w:lvl w:ilvl="0" w:tplc="8AAC52D0">
      <w:start w:val="1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6C334C"/>
    <w:multiLevelType w:val="multilevel"/>
    <w:tmpl w:val="7242C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491E3E"/>
    <w:multiLevelType w:val="multilevel"/>
    <w:tmpl w:val="ACE4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70080"/>
    <w:rsid w:val="00264BB9"/>
    <w:rsid w:val="002A7D10"/>
    <w:rsid w:val="00411DB3"/>
    <w:rsid w:val="004815A0"/>
    <w:rsid w:val="00495798"/>
    <w:rsid w:val="0053572C"/>
    <w:rsid w:val="006A01B5"/>
    <w:rsid w:val="007553C8"/>
    <w:rsid w:val="00A02ACD"/>
    <w:rsid w:val="00BA5E6E"/>
    <w:rsid w:val="00C94808"/>
    <w:rsid w:val="00CF7FA6"/>
    <w:rsid w:val="00DE09DE"/>
    <w:rsid w:val="00E57187"/>
    <w:rsid w:val="00E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17A6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z w:val="10"/>
      <w:szCs w:val="1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9"/>
      <w:szCs w:val="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1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90"/>
      <w:ind w:firstLine="190"/>
      <w:outlineLvl w:val="0"/>
    </w:pPr>
    <w:rPr>
      <w:rFonts w:ascii="Times New Roman" w:eastAsia="Times New Roman" w:hAnsi="Times New Roman" w:cs="Times New Roman"/>
      <w:b/>
      <w:bCs/>
      <w:color w:val="3717A6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80" w:line="281" w:lineRule="auto"/>
      <w:ind w:left="4240"/>
    </w:pPr>
    <w:rPr>
      <w:rFonts w:ascii="Arial" w:eastAsia="Arial" w:hAnsi="Arial" w:cs="Arial"/>
      <w:color w:val="212121"/>
      <w:sz w:val="10"/>
      <w:szCs w:val="10"/>
    </w:rPr>
  </w:style>
  <w:style w:type="paragraph" w:customStyle="1" w:styleId="50">
    <w:name w:val="Основной текст (5)"/>
    <w:basedOn w:val="a"/>
    <w:link w:val="5"/>
    <w:pPr>
      <w:spacing w:after="80"/>
      <w:jc w:val="center"/>
    </w:pPr>
    <w:rPr>
      <w:rFonts w:ascii="Arial" w:eastAsia="Arial" w:hAnsi="Arial" w:cs="Arial"/>
      <w:color w:val="EBEBEB"/>
      <w:sz w:val="9"/>
      <w:szCs w:val="9"/>
    </w:rPr>
  </w:style>
  <w:style w:type="paragraph" w:customStyle="1" w:styleId="40">
    <w:name w:val="Основной текст (4)"/>
    <w:basedOn w:val="a"/>
    <w:link w:val="4"/>
    <w:pPr>
      <w:ind w:left="296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a7">
    <w:name w:val="Другое"/>
    <w:basedOn w:val="a"/>
    <w:link w:val="a6"/>
    <w:pPr>
      <w:spacing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E09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9DE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E09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09DE"/>
    <w:rPr>
      <w:color w:val="000000"/>
    </w:rPr>
  </w:style>
  <w:style w:type="character" w:styleId="ac">
    <w:name w:val="Hyperlink"/>
    <w:basedOn w:val="a0"/>
    <w:uiPriority w:val="99"/>
    <w:unhideWhenUsed/>
    <w:rsid w:val="0053572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A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4957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9579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17A6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z w:val="10"/>
      <w:szCs w:val="1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9"/>
      <w:szCs w:val="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1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90"/>
      <w:ind w:firstLine="190"/>
      <w:outlineLvl w:val="0"/>
    </w:pPr>
    <w:rPr>
      <w:rFonts w:ascii="Times New Roman" w:eastAsia="Times New Roman" w:hAnsi="Times New Roman" w:cs="Times New Roman"/>
      <w:b/>
      <w:bCs/>
      <w:color w:val="3717A6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80" w:line="281" w:lineRule="auto"/>
      <w:ind w:left="4240"/>
    </w:pPr>
    <w:rPr>
      <w:rFonts w:ascii="Arial" w:eastAsia="Arial" w:hAnsi="Arial" w:cs="Arial"/>
      <w:color w:val="212121"/>
      <w:sz w:val="10"/>
      <w:szCs w:val="10"/>
    </w:rPr>
  </w:style>
  <w:style w:type="paragraph" w:customStyle="1" w:styleId="50">
    <w:name w:val="Основной текст (5)"/>
    <w:basedOn w:val="a"/>
    <w:link w:val="5"/>
    <w:pPr>
      <w:spacing w:after="80"/>
      <w:jc w:val="center"/>
    </w:pPr>
    <w:rPr>
      <w:rFonts w:ascii="Arial" w:eastAsia="Arial" w:hAnsi="Arial" w:cs="Arial"/>
      <w:color w:val="EBEBEB"/>
      <w:sz w:val="9"/>
      <w:szCs w:val="9"/>
    </w:rPr>
  </w:style>
  <w:style w:type="paragraph" w:customStyle="1" w:styleId="40">
    <w:name w:val="Основной текст (4)"/>
    <w:basedOn w:val="a"/>
    <w:link w:val="4"/>
    <w:pPr>
      <w:ind w:left="296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a7">
    <w:name w:val="Другое"/>
    <w:basedOn w:val="a"/>
    <w:link w:val="a6"/>
    <w:pPr>
      <w:spacing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E09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9DE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E09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09DE"/>
    <w:rPr>
      <w:color w:val="000000"/>
    </w:rPr>
  </w:style>
  <w:style w:type="character" w:styleId="ac">
    <w:name w:val="Hyperlink"/>
    <w:basedOn w:val="a0"/>
    <w:uiPriority w:val="99"/>
    <w:unhideWhenUsed/>
    <w:rsid w:val="0053572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A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4957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957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Торопова</cp:lastModifiedBy>
  <cp:revision>6</cp:revision>
  <cp:lastPrinted>2022-11-17T13:32:00Z</cp:lastPrinted>
  <dcterms:created xsi:type="dcterms:W3CDTF">2022-11-17T06:26:00Z</dcterms:created>
  <dcterms:modified xsi:type="dcterms:W3CDTF">2022-11-18T09:33:00Z</dcterms:modified>
</cp:coreProperties>
</file>